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13D9" w:rsidRDefault="007713D9">
      <w:bookmarkStart w:id="0" w:name="_GoBack"/>
      <w:bookmarkEnd w:id="0"/>
    </w:p>
    <w:p w:rsidR="00EB4D9B" w:rsidRDefault="00EB4D9B"/>
    <w:p w:rsidR="00EB4D9B" w:rsidRDefault="00EB4D9B" w:rsidP="00EB4D9B">
      <w:pPr>
        <w:jc w:val="center"/>
        <w:rPr>
          <w:rFonts w:cstheme="minorHAnsi"/>
          <w:color w:val="0070C0"/>
          <w:sz w:val="32"/>
          <w:szCs w:val="32"/>
        </w:rPr>
      </w:pPr>
      <w:r>
        <w:rPr>
          <w:rFonts w:cstheme="minorHAnsi"/>
          <w:color w:val="0070C0"/>
          <w:sz w:val="32"/>
          <w:szCs w:val="32"/>
        </w:rPr>
        <w:t>A Security Paper</w:t>
      </w:r>
    </w:p>
    <w:p w:rsidR="00EB4D9B" w:rsidRDefault="00EB4D9B" w:rsidP="00EB4D9B">
      <w:pPr>
        <w:jc w:val="center"/>
        <w:rPr>
          <w:rFonts w:cstheme="minorHAnsi"/>
          <w:color w:val="0070C0"/>
          <w:sz w:val="32"/>
          <w:szCs w:val="32"/>
        </w:rPr>
      </w:pPr>
      <w:r>
        <w:rPr>
          <w:rFonts w:cstheme="minorHAnsi"/>
          <w:color w:val="0070C0"/>
          <w:sz w:val="32"/>
          <w:szCs w:val="32"/>
        </w:rPr>
        <w:t>for Internet of Things Sensors</w:t>
      </w:r>
      <w:r w:rsidR="00AF40A3">
        <w:rPr>
          <w:rFonts w:cstheme="minorHAnsi"/>
          <w:color w:val="0070C0"/>
          <w:sz w:val="32"/>
          <w:szCs w:val="32"/>
        </w:rPr>
        <w:t>.</w:t>
      </w:r>
    </w:p>
    <w:p w:rsidR="00764BDB" w:rsidRDefault="00764BDB" w:rsidP="00764BDB">
      <w:pPr>
        <w:jc w:val="center"/>
        <w:rPr>
          <w:rFonts w:cstheme="minorHAnsi"/>
          <w:color w:val="0070C0"/>
          <w:sz w:val="32"/>
          <w:szCs w:val="32"/>
        </w:rPr>
      </w:pPr>
      <w:r>
        <w:rPr>
          <w:rFonts w:cstheme="minorHAnsi"/>
          <w:color w:val="0070C0"/>
          <w:sz w:val="32"/>
          <w:szCs w:val="32"/>
        </w:rPr>
        <w:t>A</w:t>
      </w:r>
      <w:r w:rsidR="00EB4D9B">
        <w:rPr>
          <w:rFonts w:cstheme="minorHAnsi"/>
          <w:color w:val="0070C0"/>
          <w:sz w:val="32"/>
          <w:szCs w:val="32"/>
        </w:rPr>
        <w:t>utomatically identifies</w:t>
      </w:r>
      <w:r>
        <w:rPr>
          <w:rFonts w:cstheme="minorHAnsi"/>
          <w:color w:val="0070C0"/>
          <w:sz w:val="32"/>
          <w:szCs w:val="32"/>
        </w:rPr>
        <w:t xml:space="preserve"> </w:t>
      </w:r>
      <w:r w:rsidR="00EB4D9B">
        <w:rPr>
          <w:rFonts w:cstheme="minorHAnsi"/>
          <w:color w:val="0070C0"/>
          <w:sz w:val="32"/>
          <w:szCs w:val="32"/>
        </w:rPr>
        <w:t xml:space="preserve">vulnerabilities, </w:t>
      </w:r>
    </w:p>
    <w:p w:rsidR="00EB4D9B" w:rsidRDefault="00102CCD" w:rsidP="00764BDB">
      <w:pPr>
        <w:jc w:val="center"/>
        <w:rPr>
          <w:rFonts w:cstheme="minorHAnsi"/>
          <w:color w:val="0070C0"/>
          <w:sz w:val="32"/>
          <w:szCs w:val="32"/>
        </w:rPr>
      </w:pPr>
      <w:r>
        <w:rPr>
          <w:rFonts w:cstheme="minorHAnsi"/>
          <w:color w:val="0070C0"/>
          <w:sz w:val="32"/>
          <w:szCs w:val="32"/>
        </w:rPr>
        <w:t>even when sensors</w:t>
      </w:r>
      <w:r w:rsidR="00764BDB">
        <w:rPr>
          <w:rFonts w:cstheme="minorHAnsi"/>
          <w:color w:val="0070C0"/>
          <w:sz w:val="32"/>
          <w:szCs w:val="32"/>
        </w:rPr>
        <w:t xml:space="preserve"> are</w:t>
      </w:r>
      <w:r w:rsidR="00EB4D9B">
        <w:rPr>
          <w:rFonts w:cstheme="minorHAnsi"/>
          <w:color w:val="0070C0"/>
          <w:sz w:val="32"/>
          <w:szCs w:val="32"/>
        </w:rPr>
        <w:t xml:space="preserve"> offline?</w:t>
      </w:r>
    </w:p>
    <w:p w:rsidR="00EB4D9B" w:rsidRDefault="00EB4D9B" w:rsidP="00EB4D9B">
      <w:pPr>
        <w:jc w:val="center"/>
        <w:rPr>
          <w:rFonts w:cstheme="minorHAnsi"/>
          <w:color w:val="0070C0"/>
          <w:sz w:val="32"/>
          <w:szCs w:val="32"/>
        </w:rPr>
      </w:pPr>
      <w:r>
        <w:rPr>
          <w:rFonts w:cstheme="minorHAnsi"/>
          <w:color w:val="0070C0"/>
          <w:sz w:val="32"/>
          <w:szCs w:val="32"/>
        </w:rPr>
        <w:t>My sensors can also</w:t>
      </w:r>
      <w:r w:rsidR="00102CCD">
        <w:rPr>
          <w:rFonts w:cstheme="minorHAnsi"/>
          <w:color w:val="0070C0"/>
          <w:sz w:val="32"/>
          <w:szCs w:val="32"/>
        </w:rPr>
        <w:t>;</w:t>
      </w:r>
      <w:r>
        <w:rPr>
          <w:rFonts w:cstheme="minorHAnsi"/>
          <w:color w:val="0070C0"/>
          <w:sz w:val="32"/>
          <w:szCs w:val="32"/>
        </w:rPr>
        <w:t xml:space="preserve"> auto-self-harden.</w:t>
      </w:r>
    </w:p>
    <w:p w:rsidR="00EB4D9B" w:rsidRPr="00B55B38" w:rsidRDefault="00EB4D9B" w:rsidP="00EB4D9B">
      <w:pPr>
        <w:rPr>
          <w:rFonts w:cstheme="minorHAnsi"/>
          <w:color w:val="0070C0"/>
          <w:sz w:val="32"/>
          <w:szCs w:val="32"/>
        </w:rPr>
      </w:pPr>
      <w:r>
        <w:rPr>
          <w:rFonts w:cstheme="minorHAnsi"/>
          <w:color w:val="0070C0"/>
          <w:sz w:val="32"/>
          <w:szCs w:val="32"/>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283"/>
      </w:tblGrid>
      <w:tr w:rsidR="00EB4D9B" w:rsidTr="00102CCD">
        <w:tc>
          <w:tcPr>
            <w:tcW w:w="4743" w:type="dxa"/>
          </w:tcPr>
          <w:p w:rsidR="00EB4D9B" w:rsidRDefault="00EB4D9B" w:rsidP="003245F2">
            <w:pPr>
              <w:jc w:val="center"/>
              <w:rPr>
                <w:rFonts w:cstheme="minorHAnsi"/>
                <w:color w:val="0070C0"/>
                <w:sz w:val="44"/>
                <w:szCs w:val="44"/>
              </w:rPr>
            </w:pPr>
            <w:r>
              <w:rPr>
                <w:rFonts w:cstheme="minorHAnsi"/>
                <w:noProof/>
                <w:color w:val="0070C0"/>
                <w:sz w:val="44"/>
                <w:szCs w:val="44"/>
              </w:rPr>
              <w:drawing>
                <wp:inline distT="0" distB="0" distL="0" distR="0" wp14:anchorId="6A987C60" wp14:editId="76E85021">
                  <wp:extent cx="2904595" cy="1638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6.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52058" cy="1665071"/>
                          </a:xfrm>
                          <a:prstGeom prst="rect">
                            <a:avLst/>
                          </a:prstGeom>
                        </pic:spPr>
                      </pic:pic>
                    </a:graphicData>
                  </a:graphic>
                </wp:inline>
              </w:drawing>
            </w:r>
          </w:p>
          <w:p w:rsidR="00EB4D9B" w:rsidRDefault="00EB4D9B" w:rsidP="003245F2">
            <w:pPr>
              <w:jc w:val="center"/>
              <w:rPr>
                <w:rFonts w:cstheme="minorHAnsi"/>
                <w:color w:val="0070C0"/>
                <w:sz w:val="44"/>
                <w:szCs w:val="44"/>
              </w:rPr>
            </w:pPr>
          </w:p>
        </w:tc>
        <w:tc>
          <w:tcPr>
            <w:tcW w:w="4283" w:type="dxa"/>
          </w:tcPr>
          <w:p w:rsidR="00EB4D9B" w:rsidRDefault="00EB4D9B" w:rsidP="003245F2">
            <w:pPr>
              <w:jc w:val="center"/>
              <w:rPr>
                <w:rFonts w:cstheme="minorHAnsi"/>
                <w:color w:val="0070C0"/>
                <w:sz w:val="44"/>
                <w:szCs w:val="44"/>
              </w:rPr>
            </w:pPr>
            <w:r>
              <w:rPr>
                <w:rFonts w:cstheme="minorHAnsi"/>
                <w:noProof/>
                <w:color w:val="0070C0"/>
                <w:sz w:val="44"/>
                <w:szCs w:val="44"/>
              </w:rPr>
              <w:drawing>
                <wp:inline distT="0" distB="0" distL="0" distR="0" wp14:anchorId="4956F959" wp14:editId="28A8B2CF">
                  <wp:extent cx="2482340" cy="1638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inkedin_IoT_Heade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61812" cy="1690750"/>
                          </a:xfrm>
                          <a:prstGeom prst="rect">
                            <a:avLst/>
                          </a:prstGeom>
                        </pic:spPr>
                      </pic:pic>
                    </a:graphicData>
                  </a:graphic>
                </wp:inline>
              </w:drawing>
            </w:r>
          </w:p>
        </w:tc>
      </w:tr>
      <w:tr w:rsidR="00EB4D9B" w:rsidTr="00102CCD">
        <w:tc>
          <w:tcPr>
            <w:tcW w:w="4743" w:type="dxa"/>
          </w:tcPr>
          <w:p w:rsidR="00EB4D9B" w:rsidRDefault="00EB4D9B" w:rsidP="003245F2">
            <w:pPr>
              <w:jc w:val="center"/>
              <w:rPr>
                <w:rFonts w:cstheme="minorHAnsi"/>
                <w:color w:val="0070C0"/>
                <w:sz w:val="44"/>
                <w:szCs w:val="44"/>
              </w:rPr>
            </w:pPr>
            <w:r>
              <w:rPr>
                <w:rFonts w:cstheme="minorHAnsi"/>
                <w:noProof/>
                <w:color w:val="0070C0"/>
                <w:sz w:val="44"/>
                <w:szCs w:val="44"/>
              </w:rPr>
              <w:drawing>
                <wp:inline distT="0" distB="0" distL="0" distR="0" wp14:anchorId="6AE0831E" wp14:editId="42130086">
                  <wp:extent cx="2807536" cy="1638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48578" cy="1662249"/>
                          </a:xfrm>
                          <a:prstGeom prst="rect">
                            <a:avLst/>
                          </a:prstGeom>
                        </pic:spPr>
                      </pic:pic>
                    </a:graphicData>
                  </a:graphic>
                </wp:inline>
              </w:drawing>
            </w:r>
          </w:p>
        </w:tc>
        <w:tc>
          <w:tcPr>
            <w:tcW w:w="4283" w:type="dxa"/>
          </w:tcPr>
          <w:p w:rsidR="00EB4D9B" w:rsidRDefault="00EB4D9B" w:rsidP="003245F2">
            <w:pPr>
              <w:jc w:val="center"/>
              <w:rPr>
                <w:rFonts w:cstheme="minorHAnsi"/>
                <w:color w:val="0070C0"/>
                <w:sz w:val="44"/>
                <w:szCs w:val="44"/>
              </w:rPr>
            </w:pPr>
            <w:r>
              <w:rPr>
                <w:rFonts w:cstheme="minorHAnsi"/>
                <w:noProof/>
                <w:color w:val="0070C0"/>
                <w:sz w:val="44"/>
                <w:szCs w:val="44"/>
              </w:rPr>
              <w:drawing>
                <wp:inline distT="0" distB="0" distL="0" distR="0" wp14:anchorId="6E07DA6F" wp14:editId="3E53D8A6">
                  <wp:extent cx="2607129" cy="1644693"/>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7.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38434" cy="1664442"/>
                          </a:xfrm>
                          <a:prstGeom prst="rect">
                            <a:avLst/>
                          </a:prstGeom>
                        </pic:spPr>
                      </pic:pic>
                    </a:graphicData>
                  </a:graphic>
                </wp:inline>
              </w:drawing>
            </w:r>
          </w:p>
        </w:tc>
      </w:tr>
    </w:tbl>
    <w:p w:rsidR="00EB4D9B" w:rsidRDefault="00EB4D9B" w:rsidP="00102CCD">
      <w:pPr>
        <w:rPr>
          <w:rFonts w:cstheme="minorHAnsi"/>
          <w:color w:val="0070C0"/>
          <w:sz w:val="44"/>
          <w:szCs w:val="44"/>
        </w:rPr>
      </w:pPr>
    </w:p>
    <w:p w:rsidR="00102CCD" w:rsidRPr="001D066D" w:rsidRDefault="00102CCD" w:rsidP="00102CCD">
      <w:pPr>
        <w:rPr>
          <w:rFonts w:cstheme="minorHAnsi"/>
          <w:color w:val="0070C0"/>
          <w:sz w:val="44"/>
          <w:szCs w:val="44"/>
        </w:rPr>
      </w:pPr>
    </w:p>
    <w:p w:rsidR="00EB4D9B" w:rsidRPr="001D066D" w:rsidRDefault="00EB4D9B" w:rsidP="00EB4D9B">
      <w:pPr>
        <w:jc w:val="center"/>
        <w:rPr>
          <w:rFonts w:cstheme="minorHAnsi"/>
          <w:color w:val="0070C0"/>
          <w:sz w:val="20"/>
          <w:szCs w:val="20"/>
        </w:rPr>
      </w:pPr>
      <w:r w:rsidRPr="001D066D">
        <w:rPr>
          <w:rFonts w:cstheme="minorHAnsi"/>
          <w:color w:val="0070C0"/>
          <w:sz w:val="20"/>
          <w:szCs w:val="20"/>
        </w:rPr>
        <w:t>August 2017</w:t>
      </w:r>
    </w:p>
    <w:p w:rsidR="00EB4D9B" w:rsidRPr="001D066D" w:rsidRDefault="00EB4D9B" w:rsidP="00EB4D9B">
      <w:pPr>
        <w:jc w:val="center"/>
        <w:rPr>
          <w:rFonts w:cstheme="minorHAnsi"/>
          <w:color w:val="0070C0"/>
          <w:sz w:val="20"/>
          <w:szCs w:val="20"/>
        </w:rPr>
      </w:pPr>
      <w:r w:rsidRPr="001D066D">
        <w:rPr>
          <w:rFonts w:cstheme="minorHAnsi"/>
          <w:color w:val="0070C0"/>
          <w:sz w:val="20"/>
          <w:szCs w:val="20"/>
        </w:rPr>
        <w:t>Mike McKean       mike.mckean@msm-systems.com     07539 341 216</w:t>
      </w:r>
    </w:p>
    <w:p w:rsidR="00EB4D9B" w:rsidRDefault="00EB4D9B"/>
    <w:p w:rsidR="00EB4D9B" w:rsidRDefault="00EB4D9B"/>
    <w:sdt>
      <w:sdtPr>
        <w:rPr>
          <w:rFonts w:asciiTheme="minorHAnsi" w:eastAsiaTheme="minorHAnsi" w:hAnsiTheme="minorHAnsi" w:cstheme="minorBidi"/>
          <w:color w:val="auto"/>
          <w:sz w:val="22"/>
          <w:szCs w:val="22"/>
          <w:lang w:val="en-GB"/>
        </w:rPr>
        <w:id w:val="57906805"/>
        <w:docPartObj>
          <w:docPartGallery w:val="Table of Contents"/>
          <w:docPartUnique/>
        </w:docPartObj>
      </w:sdtPr>
      <w:sdtEndPr>
        <w:rPr>
          <w:b/>
          <w:bCs/>
          <w:noProof/>
        </w:rPr>
      </w:sdtEndPr>
      <w:sdtContent>
        <w:p w:rsidR="00EB4D9B" w:rsidRDefault="00EB4D9B">
          <w:pPr>
            <w:pStyle w:val="TOCHeading"/>
          </w:pPr>
          <w:r>
            <w:t>Contents</w:t>
          </w:r>
        </w:p>
        <w:p w:rsidR="007D4E38" w:rsidRDefault="00EB4D9B">
          <w:pPr>
            <w:pStyle w:val="TOC1"/>
            <w:tabs>
              <w:tab w:val="right" w:leader="dot" w:pos="9016"/>
            </w:tabs>
            <w:rPr>
              <w:rFonts w:eastAsiaTheme="minorEastAsia"/>
              <w:noProof/>
              <w:lang w:eastAsia="en-GB"/>
            </w:rPr>
          </w:pPr>
          <w:r>
            <w:fldChar w:fldCharType="begin"/>
          </w:r>
          <w:r>
            <w:instrText xml:space="preserve"> TOC \o "1-3" \h \z \u </w:instrText>
          </w:r>
          <w:r>
            <w:fldChar w:fldCharType="separate"/>
          </w:r>
          <w:hyperlink w:anchor="_Toc491066589" w:history="1">
            <w:r w:rsidR="007D4E38" w:rsidRPr="00492F6F">
              <w:rPr>
                <w:rStyle w:val="Hyperlink"/>
                <w:rFonts w:cstheme="minorHAnsi"/>
                <w:noProof/>
              </w:rPr>
              <w:t>The Purpose of this Paper</w:t>
            </w:r>
            <w:r w:rsidR="007D4E38">
              <w:rPr>
                <w:noProof/>
                <w:webHidden/>
              </w:rPr>
              <w:tab/>
            </w:r>
            <w:r w:rsidR="007D4E38">
              <w:rPr>
                <w:noProof/>
                <w:webHidden/>
              </w:rPr>
              <w:fldChar w:fldCharType="begin"/>
            </w:r>
            <w:r w:rsidR="007D4E38">
              <w:rPr>
                <w:noProof/>
                <w:webHidden/>
              </w:rPr>
              <w:instrText xml:space="preserve"> PAGEREF _Toc491066589 \h </w:instrText>
            </w:r>
            <w:r w:rsidR="007D4E38">
              <w:rPr>
                <w:noProof/>
                <w:webHidden/>
              </w:rPr>
            </w:r>
            <w:r w:rsidR="007D4E38">
              <w:rPr>
                <w:noProof/>
                <w:webHidden/>
              </w:rPr>
              <w:fldChar w:fldCharType="separate"/>
            </w:r>
            <w:r w:rsidR="007D4E38">
              <w:rPr>
                <w:noProof/>
                <w:webHidden/>
              </w:rPr>
              <w:t>3</w:t>
            </w:r>
            <w:r w:rsidR="007D4E38">
              <w:rPr>
                <w:noProof/>
                <w:webHidden/>
              </w:rPr>
              <w:fldChar w:fldCharType="end"/>
            </w:r>
          </w:hyperlink>
        </w:p>
        <w:p w:rsidR="007D4E38" w:rsidRDefault="00431D33">
          <w:pPr>
            <w:pStyle w:val="TOC1"/>
            <w:tabs>
              <w:tab w:val="right" w:leader="dot" w:pos="9016"/>
            </w:tabs>
            <w:rPr>
              <w:rFonts w:eastAsiaTheme="minorEastAsia"/>
              <w:noProof/>
              <w:lang w:eastAsia="en-GB"/>
            </w:rPr>
          </w:pPr>
          <w:hyperlink w:anchor="_Toc491066590" w:history="1">
            <w:r w:rsidR="007D4E38" w:rsidRPr="00492F6F">
              <w:rPr>
                <w:rStyle w:val="Hyperlink"/>
                <w:rFonts w:ascii="Calibri" w:hAnsi="Calibri" w:cs="Calibri"/>
                <w:noProof/>
              </w:rPr>
              <w:t>My (other) IoT Paper</w:t>
            </w:r>
            <w:r w:rsidR="007D4E38">
              <w:rPr>
                <w:noProof/>
                <w:webHidden/>
              </w:rPr>
              <w:tab/>
            </w:r>
            <w:r w:rsidR="007D4E38">
              <w:rPr>
                <w:noProof/>
                <w:webHidden/>
              </w:rPr>
              <w:fldChar w:fldCharType="begin"/>
            </w:r>
            <w:r w:rsidR="007D4E38">
              <w:rPr>
                <w:noProof/>
                <w:webHidden/>
              </w:rPr>
              <w:instrText xml:space="preserve"> PAGEREF _Toc491066590 \h </w:instrText>
            </w:r>
            <w:r w:rsidR="007D4E38">
              <w:rPr>
                <w:noProof/>
                <w:webHidden/>
              </w:rPr>
            </w:r>
            <w:r w:rsidR="007D4E38">
              <w:rPr>
                <w:noProof/>
                <w:webHidden/>
              </w:rPr>
              <w:fldChar w:fldCharType="separate"/>
            </w:r>
            <w:r w:rsidR="007D4E38">
              <w:rPr>
                <w:noProof/>
                <w:webHidden/>
              </w:rPr>
              <w:t>3</w:t>
            </w:r>
            <w:r w:rsidR="007D4E38">
              <w:rPr>
                <w:noProof/>
                <w:webHidden/>
              </w:rPr>
              <w:fldChar w:fldCharType="end"/>
            </w:r>
          </w:hyperlink>
        </w:p>
        <w:p w:rsidR="007D4E38" w:rsidRDefault="00431D33">
          <w:pPr>
            <w:pStyle w:val="TOC1"/>
            <w:tabs>
              <w:tab w:val="right" w:leader="dot" w:pos="9016"/>
            </w:tabs>
            <w:rPr>
              <w:rFonts w:eastAsiaTheme="minorEastAsia"/>
              <w:noProof/>
              <w:lang w:eastAsia="en-GB"/>
            </w:rPr>
          </w:pPr>
          <w:hyperlink w:anchor="_Toc491066591" w:history="1">
            <w:r w:rsidR="007D4E38" w:rsidRPr="00492F6F">
              <w:rPr>
                <w:rStyle w:val="Hyperlink"/>
                <w:rFonts w:ascii="Calibri" w:hAnsi="Calibri" w:cs="Calibri"/>
                <w:noProof/>
              </w:rPr>
              <w:t>Short Summary of Security Technologies</w:t>
            </w:r>
            <w:r w:rsidR="007D4E38">
              <w:rPr>
                <w:noProof/>
                <w:webHidden/>
              </w:rPr>
              <w:tab/>
            </w:r>
            <w:r w:rsidR="007D4E38">
              <w:rPr>
                <w:noProof/>
                <w:webHidden/>
              </w:rPr>
              <w:fldChar w:fldCharType="begin"/>
            </w:r>
            <w:r w:rsidR="007D4E38">
              <w:rPr>
                <w:noProof/>
                <w:webHidden/>
              </w:rPr>
              <w:instrText xml:space="preserve"> PAGEREF _Toc491066591 \h </w:instrText>
            </w:r>
            <w:r w:rsidR="007D4E38">
              <w:rPr>
                <w:noProof/>
                <w:webHidden/>
              </w:rPr>
            </w:r>
            <w:r w:rsidR="007D4E38">
              <w:rPr>
                <w:noProof/>
                <w:webHidden/>
              </w:rPr>
              <w:fldChar w:fldCharType="separate"/>
            </w:r>
            <w:r w:rsidR="007D4E38">
              <w:rPr>
                <w:noProof/>
                <w:webHidden/>
              </w:rPr>
              <w:t>3</w:t>
            </w:r>
            <w:r w:rsidR="007D4E38">
              <w:rPr>
                <w:noProof/>
                <w:webHidden/>
              </w:rPr>
              <w:fldChar w:fldCharType="end"/>
            </w:r>
          </w:hyperlink>
        </w:p>
        <w:p w:rsidR="007D4E38" w:rsidRDefault="00431D33">
          <w:pPr>
            <w:pStyle w:val="TOC2"/>
            <w:tabs>
              <w:tab w:val="right" w:leader="dot" w:pos="9016"/>
            </w:tabs>
            <w:rPr>
              <w:rFonts w:eastAsiaTheme="minorEastAsia"/>
              <w:noProof/>
              <w:lang w:eastAsia="en-GB"/>
            </w:rPr>
          </w:pPr>
          <w:hyperlink w:anchor="_Toc491066592" w:history="1">
            <w:r w:rsidR="007D4E38" w:rsidRPr="00492F6F">
              <w:rPr>
                <w:rStyle w:val="Hyperlink"/>
                <w:rFonts w:ascii="Calibri" w:hAnsi="Calibri" w:cs="Calibri"/>
                <w:noProof/>
              </w:rPr>
              <w:t>Secure Connectivity, Log-In Attempts</w:t>
            </w:r>
            <w:r w:rsidR="007D4E38">
              <w:rPr>
                <w:noProof/>
                <w:webHidden/>
              </w:rPr>
              <w:tab/>
            </w:r>
            <w:r w:rsidR="007D4E38">
              <w:rPr>
                <w:noProof/>
                <w:webHidden/>
              </w:rPr>
              <w:fldChar w:fldCharType="begin"/>
            </w:r>
            <w:r w:rsidR="007D4E38">
              <w:rPr>
                <w:noProof/>
                <w:webHidden/>
              </w:rPr>
              <w:instrText xml:space="preserve"> PAGEREF _Toc491066592 \h </w:instrText>
            </w:r>
            <w:r w:rsidR="007D4E38">
              <w:rPr>
                <w:noProof/>
                <w:webHidden/>
              </w:rPr>
            </w:r>
            <w:r w:rsidR="007D4E38">
              <w:rPr>
                <w:noProof/>
                <w:webHidden/>
              </w:rPr>
              <w:fldChar w:fldCharType="separate"/>
            </w:r>
            <w:r w:rsidR="007D4E38">
              <w:rPr>
                <w:noProof/>
                <w:webHidden/>
              </w:rPr>
              <w:t>3</w:t>
            </w:r>
            <w:r w:rsidR="007D4E38">
              <w:rPr>
                <w:noProof/>
                <w:webHidden/>
              </w:rPr>
              <w:fldChar w:fldCharType="end"/>
            </w:r>
          </w:hyperlink>
        </w:p>
        <w:p w:rsidR="007D4E38" w:rsidRDefault="00431D33">
          <w:pPr>
            <w:pStyle w:val="TOC2"/>
            <w:tabs>
              <w:tab w:val="right" w:leader="dot" w:pos="9016"/>
            </w:tabs>
            <w:rPr>
              <w:rFonts w:eastAsiaTheme="minorEastAsia"/>
              <w:noProof/>
              <w:lang w:eastAsia="en-GB"/>
            </w:rPr>
          </w:pPr>
          <w:hyperlink w:anchor="_Toc491066593" w:history="1">
            <w:r w:rsidR="007D4E38" w:rsidRPr="00492F6F">
              <w:rPr>
                <w:rStyle w:val="Hyperlink"/>
                <w:rFonts w:ascii="Calibri" w:hAnsi="Calibri" w:cs="Calibri"/>
                <w:noProof/>
              </w:rPr>
              <w:t>Spoofing Defence</w:t>
            </w:r>
            <w:r w:rsidR="007D4E38">
              <w:rPr>
                <w:noProof/>
                <w:webHidden/>
              </w:rPr>
              <w:tab/>
            </w:r>
            <w:r w:rsidR="007D4E38">
              <w:rPr>
                <w:noProof/>
                <w:webHidden/>
              </w:rPr>
              <w:fldChar w:fldCharType="begin"/>
            </w:r>
            <w:r w:rsidR="007D4E38">
              <w:rPr>
                <w:noProof/>
                <w:webHidden/>
              </w:rPr>
              <w:instrText xml:space="preserve"> PAGEREF _Toc491066593 \h </w:instrText>
            </w:r>
            <w:r w:rsidR="007D4E38">
              <w:rPr>
                <w:noProof/>
                <w:webHidden/>
              </w:rPr>
            </w:r>
            <w:r w:rsidR="007D4E38">
              <w:rPr>
                <w:noProof/>
                <w:webHidden/>
              </w:rPr>
              <w:fldChar w:fldCharType="separate"/>
            </w:r>
            <w:r w:rsidR="007D4E38">
              <w:rPr>
                <w:noProof/>
                <w:webHidden/>
              </w:rPr>
              <w:t>3</w:t>
            </w:r>
            <w:r w:rsidR="007D4E38">
              <w:rPr>
                <w:noProof/>
                <w:webHidden/>
              </w:rPr>
              <w:fldChar w:fldCharType="end"/>
            </w:r>
          </w:hyperlink>
        </w:p>
        <w:p w:rsidR="007D4E38" w:rsidRDefault="00431D33">
          <w:pPr>
            <w:pStyle w:val="TOC2"/>
            <w:tabs>
              <w:tab w:val="right" w:leader="dot" w:pos="9016"/>
            </w:tabs>
            <w:rPr>
              <w:rFonts w:eastAsiaTheme="minorEastAsia"/>
              <w:noProof/>
              <w:lang w:eastAsia="en-GB"/>
            </w:rPr>
          </w:pPr>
          <w:hyperlink w:anchor="_Toc491066594" w:history="1">
            <w:r w:rsidR="007D4E38" w:rsidRPr="00492F6F">
              <w:rPr>
                <w:rStyle w:val="Hyperlink"/>
                <w:rFonts w:ascii="Calibri" w:hAnsi="Calibri" w:cs="Calibri"/>
                <w:noProof/>
              </w:rPr>
              <w:t>Configuring the Devices Securely</w:t>
            </w:r>
            <w:r w:rsidR="007D4E38">
              <w:rPr>
                <w:noProof/>
                <w:webHidden/>
              </w:rPr>
              <w:tab/>
            </w:r>
            <w:r w:rsidR="007D4E38">
              <w:rPr>
                <w:noProof/>
                <w:webHidden/>
              </w:rPr>
              <w:fldChar w:fldCharType="begin"/>
            </w:r>
            <w:r w:rsidR="007D4E38">
              <w:rPr>
                <w:noProof/>
                <w:webHidden/>
              </w:rPr>
              <w:instrText xml:space="preserve"> PAGEREF _Toc491066594 \h </w:instrText>
            </w:r>
            <w:r w:rsidR="007D4E38">
              <w:rPr>
                <w:noProof/>
                <w:webHidden/>
              </w:rPr>
            </w:r>
            <w:r w:rsidR="007D4E38">
              <w:rPr>
                <w:noProof/>
                <w:webHidden/>
              </w:rPr>
              <w:fldChar w:fldCharType="separate"/>
            </w:r>
            <w:r w:rsidR="007D4E38">
              <w:rPr>
                <w:noProof/>
                <w:webHidden/>
              </w:rPr>
              <w:t>3</w:t>
            </w:r>
            <w:r w:rsidR="007D4E38">
              <w:rPr>
                <w:noProof/>
                <w:webHidden/>
              </w:rPr>
              <w:fldChar w:fldCharType="end"/>
            </w:r>
          </w:hyperlink>
        </w:p>
        <w:p w:rsidR="007D4E38" w:rsidRDefault="00431D33">
          <w:pPr>
            <w:pStyle w:val="TOC1"/>
            <w:tabs>
              <w:tab w:val="right" w:leader="dot" w:pos="9016"/>
            </w:tabs>
            <w:rPr>
              <w:rFonts w:eastAsiaTheme="minorEastAsia"/>
              <w:noProof/>
              <w:lang w:eastAsia="en-GB"/>
            </w:rPr>
          </w:pPr>
          <w:hyperlink w:anchor="_Toc491066595" w:history="1">
            <w:r w:rsidR="007D4E38" w:rsidRPr="00492F6F">
              <w:rPr>
                <w:rStyle w:val="Hyperlink"/>
                <w:rFonts w:cstheme="minorHAnsi"/>
                <w:noProof/>
              </w:rPr>
              <w:t>Secure Connectivity, Log-In Attempts</w:t>
            </w:r>
            <w:r w:rsidR="007D4E38">
              <w:rPr>
                <w:noProof/>
                <w:webHidden/>
              </w:rPr>
              <w:tab/>
            </w:r>
            <w:r w:rsidR="007D4E38">
              <w:rPr>
                <w:noProof/>
                <w:webHidden/>
              </w:rPr>
              <w:fldChar w:fldCharType="begin"/>
            </w:r>
            <w:r w:rsidR="007D4E38">
              <w:rPr>
                <w:noProof/>
                <w:webHidden/>
              </w:rPr>
              <w:instrText xml:space="preserve"> PAGEREF _Toc491066595 \h </w:instrText>
            </w:r>
            <w:r w:rsidR="007D4E38">
              <w:rPr>
                <w:noProof/>
                <w:webHidden/>
              </w:rPr>
            </w:r>
            <w:r w:rsidR="007D4E38">
              <w:rPr>
                <w:noProof/>
                <w:webHidden/>
              </w:rPr>
              <w:fldChar w:fldCharType="separate"/>
            </w:r>
            <w:r w:rsidR="007D4E38">
              <w:rPr>
                <w:noProof/>
                <w:webHidden/>
              </w:rPr>
              <w:t>4</w:t>
            </w:r>
            <w:r w:rsidR="007D4E38">
              <w:rPr>
                <w:noProof/>
                <w:webHidden/>
              </w:rPr>
              <w:fldChar w:fldCharType="end"/>
            </w:r>
          </w:hyperlink>
        </w:p>
        <w:p w:rsidR="007D4E38" w:rsidRDefault="00431D33">
          <w:pPr>
            <w:pStyle w:val="TOC2"/>
            <w:tabs>
              <w:tab w:val="right" w:leader="dot" w:pos="9016"/>
            </w:tabs>
            <w:rPr>
              <w:rFonts w:eastAsiaTheme="minorEastAsia"/>
              <w:noProof/>
              <w:lang w:eastAsia="en-GB"/>
            </w:rPr>
          </w:pPr>
          <w:hyperlink w:anchor="_Toc491066596" w:history="1">
            <w:r w:rsidR="007D4E38" w:rsidRPr="00492F6F">
              <w:rPr>
                <w:rStyle w:val="Hyperlink"/>
                <w:rFonts w:cstheme="minorHAnsi"/>
                <w:noProof/>
              </w:rPr>
              <w:t>Secure Connection is Lost</w:t>
            </w:r>
            <w:r w:rsidR="007D4E38">
              <w:rPr>
                <w:noProof/>
                <w:webHidden/>
              </w:rPr>
              <w:tab/>
            </w:r>
            <w:r w:rsidR="007D4E38">
              <w:rPr>
                <w:noProof/>
                <w:webHidden/>
              </w:rPr>
              <w:fldChar w:fldCharType="begin"/>
            </w:r>
            <w:r w:rsidR="007D4E38">
              <w:rPr>
                <w:noProof/>
                <w:webHidden/>
              </w:rPr>
              <w:instrText xml:space="preserve"> PAGEREF _Toc491066596 \h </w:instrText>
            </w:r>
            <w:r w:rsidR="007D4E38">
              <w:rPr>
                <w:noProof/>
                <w:webHidden/>
              </w:rPr>
            </w:r>
            <w:r w:rsidR="007D4E38">
              <w:rPr>
                <w:noProof/>
                <w:webHidden/>
              </w:rPr>
              <w:fldChar w:fldCharType="separate"/>
            </w:r>
            <w:r w:rsidR="007D4E38">
              <w:rPr>
                <w:noProof/>
                <w:webHidden/>
              </w:rPr>
              <w:t>4</w:t>
            </w:r>
            <w:r w:rsidR="007D4E38">
              <w:rPr>
                <w:noProof/>
                <w:webHidden/>
              </w:rPr>
              <w:fldChar w:fldCharType="end"/>
            </w:r>
          </w:hyperlink>
        </w:p>
        <w:p w:rsidR="007D4E38" w:rsidRDefault="00431D33">
          <w:pPr>
            <w:pStyle w:val="TOC2"/>
            <w:tabs>
              <w:tab w:val="right" w:leader="dot" w:pos="9016"/>
            </w:tabs>
            <w:rPr>
              <w:rFonts w:eastAsiaTheme="minorEastAsia"/>
              <w:noProof/>
              <w:lang w:eastAsia="en-GB"/>
            </w:rPr>
          </w:pPr>
          <w:hyperlink w:anchor="_Toc491066597" w:history="1">
            <w:r w:rsidR="007D4E38" w:rsidRPr="00492F6F">
              <w:rPr>
                <w:rStyle w:val="Hyperlink"/>
                <w:rFonts w:cstheme="minorHAnsi"/>
                <w:noProof/>
              </w:rPr>
              <w:t>Real Time Status Monitoring Circuit</w:t>
            </w:r>
            <w:r w:rsidR="007D4E38">
              <w:rPr>
                <w:noProof/>
                <w:webHidden/>
              </w:rPr>
              <w:tab/>
            </w:r>
            <w:r w:rsidR="007D4E38">
              <w:rPr>
                <w:noProof/>
                <w:webHidden/>
              </w:rPr>
              <w:fldChar w:fldCharType="begin"/>
            </w:r>
            <w:r w:rsidR="007D4E38">
              <w:rPr>
                <w:noProof/>
                <w:webHidden/>
              </w:rPr>
              <w:instrText xml:space="preserve"> PAGEREF _Toc491066597 \h </w:instrText>
            </w:r>
            <w:r w:rsidR="007D4E38">
              <w:rPr>
                <w:noProof/>
                <w:webHidden/>
              </w:rPr>
            </w:r>
            <w:r w:rsidR="007D4E38">
              <w:rPr>
                <w:noProof/>
                <w:webHidden/>
              </w:rPr>
              <w:fldChar w:fldCharType="separate"/>
            </w:r>
            <w:r w:rsidR="007D4E38">
              <w:rPr>
                <w:noProof/>
                <w:webHidden/>
              </w:rPr>
              <w:t>4</w:t>
            </w:r>
            <w:r w:rsidR="007D4E38">
              <w:rPr>
                <w:noProof/>
                <w:webHidden/>
              </w:rPr>
              <w:fldChar w:fldCharType="end"/>
            </w:r>
          </w:hyperlink>
        </w:p>
        <w:p w:rsidR="007D4E38" w:rsidRDefault="00431D33">
          <w:pPr>
            <w:pStyle w:val="TOC2"/>
            <w:tabs>
              <w:tab w:val="right" w:leader="dot" w:pos="9016"/>
            </w:tabs>
            <w:rPr>
              <w:rFonts w:eastAsiaTheme="minorEastAsia"/>
              <w:noProof/>
              <w:lang w:eastAsia="en-GB"/>
            </w:rPr>
          </w:pPr>
          <w:hyperlink w:anchor="_Toc491066598" w:history="1">
            <w:r w:rsidR="007D4E38" w:rsidRPr="00492F6F">
              <w:rPr>
                <w:rStyle w:val="Hyperlink"/>
                <w:rFonts w:ascii="Calibri" w:hAnsi="Calibri" w:cs="Calibri"/>
                <w:noProof/>
              </w:rPr>
              <w:t>Multiple Log in Attempts</w:t>
            </w:r>
            <w:r w:rsidR="007D4E38">
              <w:rPr>
                <w:noProof/>
                <w:webHidden/>
              </w:rPr>
              <w:tab/>
            </w:r>
            <w:r w:rsidR="007D4E38">
              <w:rPr>
                <w:noProof/>
                <w:webHidden/>
              </w:rPr>
              <w:fldChar w:fldCharType="begin"/>
            </w:r>
            <w:r w:rsidR="007D4E38">
              <w:rPr>
                <w:noProof/>
                <w:webHidden/>
              </w:rPr>
              <w:instrText xml:space="preserve"> PAGEREF _Toc491066598 \h </w:instrText>
            </w:r>
            <w:r w:rsidR="007D4E38">
              <w:rPr>
                <w:noProof/>
                <w:webHidden/>
              </w:rPr>
            </w:r>
            <w:r w:rsidR="007D4E38">
              <w:rPr>
                <w:noProof/>
                <w:webHidden/>
              </w:rPr>
              <w:fldChar w:fldCharType="separate"/>
            </w:r>
            <w:r w:rsidR="007D4E38">
              <w:rPr>
                <w:noProof/>
                <w:webHidden/>
              </w:rPr>
              <w:t>4</w:t>
            </w:r>
            <w:r w:rsidR="007D4E38">
              <w:rPr>
                <w:noProof/>
                <w:webHidden/>
              </w:rPr>
              <w:fldChar w:fldCharType="end"/>
            </w:r>
          </w:hyperlink>
        </w:p>
        <w:p w:rsidR="007D4E38" w:rsidRDefault="00431D33">
          <w:pPr>
            <w:pStyle w:val="TOC2"/>
            <w:tabs>
              <w:tab w:val="right" w:leader="dot" w:pos="9016"/>
            </w:tabs>
            <w:rPr>
              <w:rFonts w:eastAsiaTheme="minorEastAsia"/>
              <w:noProof/>
              <w:lang w:eastAsia="en-GB"/>
            </w:rPr>
          </w:pPr>
          <w:hyperlink w:anchor="_Toc491066599" w:history="1">
            <w:r w:rsidR="007D4E38" w:rsidRPr="00492F6F">
              <w:rPr>
                <w:rStyle w:val="Hyperlink"/>
                <w:rFonts w:cstheme="minorHAnsi"/>
                <w:noProof/>
              </w:rPr>
              <w:t>Controlling Remote Access – even if Not On-Network?</w:t>
            </w:r>
            <w:r w:rsidR="007D4E38">
              <w:rPr>
                <w:noProof/>
                <w:webHidden/>
              </w:rPr>
              <w:tab/>
            </w:r>
            <w:r w:rsidR="007D4E38">
              <w:rPr>
                <w:noProof/>
                <w:webHidden/>
              </w:rPr>
              <w:fldChar w:fldCharType="begin"/>
            </w:r>
            <w:r w:rsidR="007D4E38">
              <w:rPr>
                <w:noProof/>
                <w:webHidden/>
              </w:rPr>
              <w:instrText xml:space="preserve"> PAGEREF _Toc491066599 \h </w:instrText>
            </w:r>
            <w:r w:rsidR="007D4E38">
              <w:rPr>
                <w:noProof/>
                <w:webHidden/>
              </w:rPr>
            </w:r>
            <w:r w:rsidR="007D4E38">
              <w:rPr>
                <w:noProof/>
                <w:webHidden/>
              </w:rPr>
              <w:fldChar w:fldCharType="separate"/>
            </w:r>
            <w:r w:rsidR="007D4E38">
              <w:rPr>
                <w:noProof/>
                <w:webHidden/>
              </w:rPr>
              <w:t>6</w:t>
            </w:r>
            <w:r w:rsidR="007D4E38">
              <w:rPr>
                <w:noProof/>
                <w:webHidden/>
              </w:rPr>
              <w:fldChar w:fldCharType="end"/>
            </w:r>
          </w:hyperlink>
        </w:p>
        <w:p w:rsidR="007D4E38" w:rsidRDefault="00431D33">
          <w:pPr>
            <w:pStyle w:val="TOC2"/>
            <w:tabs>
              <w:tab w:val="right" w:leader="dot" w:pos="9016"/>
            </w:tabs>
            <w:rPr>
              <w:rFonts w:eastAsiaTheme="minorEastAsia"/>
              <w:noProof/>
              <w:lang w:eastAsia="en-GB"/>
            </w:rPr>
          </w:pPr>
          <w:hyperlink w:anchor="_Toc491066600" w:history="1">
            <w:r w:rsidR="007D4E38" w:rsidRPr="00492F6F">
              <w:rPr>
                <w:rStyle w:val="Hyperlink"/>
                <w:rFonts w:cstheme="minorHAnsi"/>
                <w:noProof/>
              </w:rPr>
              <w:t>Automatically “Self-Hardening” an Isolated/Disconnected Sensor</w:t>
            </w:r>
            <w:r w:rsidR="007D4E38">
              <w:rPr>
                <w:noProof/>
                <w:webHidden/>
              </w:rPr>
              <w:tab/>
            </w:r>
            <w:r w:rsidR="007D4E38">
              <w:rPr>
                <w:noProof/>
                <w:webHidden/>
              </w:rPr>
              <w:fldChar w:fldCharType="begin"/>
            </w:r>
            <w:r w:rsidR="007D4E38">
              <w:rPr>
                <w:noProof/>
                <w:webHidden/>
              </w:rPr>
              <w:instrText xml:space="preserve"> PAGEREF _Toc491066600 \h </w:instrText>
            </w:r>
            <w:r w:rsidR="007D4E38">
              <w:rPr>
                <w:noProof/>
                <w:webHidden/>
              </w:rPr>
            </w:r>
            <w:r w:rsidR="007D4E38">
              <w:rPr>
                <w:noProof/>
                <w:webHidden/>
              </w:rPr>
              <w:fldChar w:fldCharType="separate"/>
            </w:r>
            <w:r w:rsidR="007D4E38">
              <w:rPr>
                <w:noProof/>
                <w:webHidden/>
              </w:rPr>
              <w:t>7</w:t>
            </w:r>
            <w:r w:rsidR="007D4E38">
              <w:rPr>
                <w:noProof/>
                <w:webHidden/>
              </w:rPr>
              <w:fldChar w:fldCharType="end"/>
            </w:r>
          </w:hyperlink>
        </w:p>
        <w:p w:rsidR="007D4E38" w:rsidRDefault="00431D33">
          <w:pPr>
            <w:pStyle w:val="TOC1"/>
            <w:tabs>
              <w:tab w:val="right" w:leader="dot" w:pos="9016"/>
            </w:tabs>
            <w:rPr>
              <w:rFonts w:eastAsiaTheme="minorEastAsia"/>
              <w:noProof/>
              <w:lang w:eastAsia="en-GB"/>
            </w:rPr>
          </w:pPr>
          <w:hyperlink w:anchor="_Toc491066601" w:history="1">
            <w:r w:rsidR="007D4E38" w:rsidRPr="00492F6F">
              <w:rPr>
                <w:rStyle w:val="Hyperlink"/>
                <w:rFonts w:ascii="Calibri" w:hAnsi="Calibri" w:cs="Calibri"/>
                <w:noProof/>
              </w:rPr>
              <w:t>Spoofing Defence</w:t>
            </w:r>
            <w:r w:rsidR="007D4E38">
              <w:rPr>
                <w:noProof/>
                <w:webHidden/>
              </w:rPr>
              <w:tab/>
            </w:r>
            <w:r w:rsidR="007D4E38">
              <w:rPr>
                <w:noProof/>
                <w:webHidden/>
              </w:rPr>
              <w:fldChar w:fldCharType="begin"/>
            </w:r>
            <w:r w:rsidR="007D4E38">
              <w:rPr>
                <w:noProof/>
                <w:webHidden/>
              </w:rPr>
              <w:instrText xml:space="preserve"> PAGEREF _Toc491066601 \h </w:instrText>
            </w:r>
            <w:r w:rsidR="007D4E38">
              <w:rPr>
                <w:noProof/>
                <w:webHidden/>
              </w:rPr>
            </w:r>
            <w:r w:rsidR="007D4E38">
              <w:rPr>
                <w:noProof/>
                <w:webHidden/>
              </w:rPr>
              <w:fldChar w:fldCharType="separate"/>
            </w:r>
            <w:r w:rsidR="007D4E38">
              <w:rPr>
                <w:noProof/>
                <w:webHidden/>
              </w:rPr>
              <w:t>8</w:t>
            </w:r>
            <w:r w:rsidR="007D4E38">
              <w:rPr>
                <w:noProof/>
                <w:webHidden/>
              </w:rPr>
              <w:fldChar w:fldCharType="end"/>
            </w:r>
          </w:hyperlink>
        </w:p>
        <w:p w:rsidR="007D4E38" w:rsidRDefault="00431D33">
          <w:pPr>
            <w:pStyle w:val="TOC2"/>
            <w:tabs>
              <w:tab w:val="right" w:leader="dot" w:pos="9016"/>
            </w:tabs>
            <w:rPr>
              <w:rFonts w:eastAsiaTheme="minorEastAsia"/>
              <w:noProof/>
              <w:lang w:eastAsia="en-GB"/>
            </w:rPr>
          </w:pPr>
          <w:hyperlink w:anchor="_Toc491066602" w:history="1">
            <w:r w:rsidR="007D4E38" w:rsidRPr="00492F6F">
              <w:rPr>
                <w:rStyle w:val="Hyperlink"/>
                <w:rFonts w:cstheme="minorHAnsi"/>
                <w:noProof/>
              </w:rPr>
              <w:t>What is a handle?</w:t>
            </w:r>
            <w:r w:rsidR="007D4E38">
              <w:rPr>
                <w:noProof/>
                <w:webHidden/>
              </w:rPr>
              <w:tab/>
            </w:r>
            <w:r w:rsidR="007D4E38">
              <w:rPr>
                <w:noProof/>
                <w:webHidden/>
              </w:rPr>
              <w:fldChar w:fldCharType="begin"/>
            </w:r>
            <w:r w:rsidR="007D4E38">
              <w:rPr>
                <w:noProof/>
                <w:webHidden/>
              </w:rPr>
              <w:instrText xml:space="preserve"> PAGEREF _Toc491066602 \h </w:instrText>
            </w:r>
            <w:r w:rsidR="007D4E38">
              <w:rPr>
                <w:noProof/>
                <w:webHidden/>
              </w:rPr>
            </w:r>
            <w:r w:rsidR="007D4E38">
              <w:rPr>
                <w:noProof/>
                <w:webHidden/>
              </w:rPr>
              <w:fldChar w:fldCharType="separate"/>
            </w:r>
            <w:r w:rsidR="007D4E38">
              <w:rPr>
                <w:noProof/>
                <w:webHidden/>
              </w:rPr>
              <w:t>8</w:t>
            </w:r>
            <w:r w:rsidR="007D4E38">
              <w:rPr>
                <w:noProof/>
                <w:webHidden/>
              </w:rPr>
              <w:fldChar w:fldCharType="end"/>
            </w:r>
          </w:hyperlink>
        </w:p>
        <w:p w:rsidR="007D4E38" w:rsidRDefault="00431D33">
          <w:pPr>
            <w:pStyle w:val="TOC2"/>
            <w:tabs>
              <w:tab w:val="right" w:leader="dot" w:pos="9016"/>
            </w:tabs>
            <w:rPr>
              <w:rFonts w:eastAsiaTheme="minorEastAsia"/>
              <w:noProof/>
              <w:lang w:eastAsia="en-GB"/>
            </w:rPr>
          </w:pPr>
          <w:hyperlink w:anchor="_Toc491066603" w:history="1">
            <w:r w:rsidR="007D4E38" w:rsidRPr="00492F6F">
              <w:rPr>
                <w:rStyle w:val="Hyperlink"/>
                <w:rFonts w:cstheme="minorHAnsi"/>
                <w:noProof/>
              </w:rPr>
              <w:t>Spoofing Defences using handles</w:t>
            </w:r>
            <w:r w:rsidR="007D4E38">
              <w:rPr>
                <w:noProof/>
                <w:webHidden/>
              </w:rPr>
              <w:tab/>
            </w:r>
            <w:r w:rsidR="007D4E38">
              <w:rPr>
                <w:noProof/>
                <w:webHidden/>
              </w:rPr>
              <w:fldChar w:fldCharType="begin"/>
            </w:r>
            <w:r w:rsidR="007D4E38">
              <w:rPr>
                <w:noProof/>
                <w:webHidden/>
              </w:rPr>
              <w:instrText xml:space="preserve"> PAGEREF _Toc491066603 \h </w:instrText>
            </w:r>
            <w:r w:rsidR="007D4E38">
              <w:rPr>
                <w:noProof/>
                <w:webHidden/>
              </w:rPr>
            </w:r>
            <w:r w:rsidR="007D4E38">
              <w:rPr>
                <w:noProof/>
                <w:webHidden/>
              </w:rPr>
              <w:fldChar w:fldCharType="separate"/>
            </w:r>
            <w:r w:rsidR="007D4E38">
              <w:rPr>
                <w:noProof/>
                <w:webHidden/>
              </w:rPr>
              <w:t>8</w:t>
            </w:r>
            <w:r w:rsidR="007D4E38">
              <w:rPr>
                <w:noProof/>
                <w:webHidden/>
              </w:rPr>
              <w:fldChar w:fldCharType="end"/>
            </w:r>
          </w:hyperlink>
        </w:p>
        <w:p w:rsidR="007D4E38" w:rsidRDefault="00431D33">
          <w:pPr>
            <w:pStyle w:val="TOC1"/>
            <w:tabs>
              <w:tab w:val="right" w:leader="dot" w:pos="9016"/>
            </w:tabs>
            <w:rPr>
              <w:rFonts w:eastAsiaTheme="minorEastAsia"/>
              <w:noProof/>
              <w:lang w:eastAsia="en-GB"/>
            </w:rPr>
          </w:pPr>
          <w:hyperlink w:anchor="_Toc491066604" w:history="1">
            <w:r w:rsidR="007D4E38" w:rsidRPr="00492F6F">
              <w:rPr>
                <w:rStyle w:val="Hyperlink"/>
                <w:rFonts w:ascii="Calibri" w:hAnsi="Calibri" w:cs="Calibri"/>
                <w:noProof/>
              </w:rPr>
              <w:t>Configuring the Devices Securely</w:t>
            </w:r>
            <w:r w:rsidR="007D4E38">
              <w:rPr>
                <w:noProof/>
                <w:webHidden/>
              </w:rPr>
              <w:tab/>
            </w:r>
            <w:r w:rsidR="007D4E38">
              <w:rPr>
                <w:noProof/>
                <w:webHidden/>
              </w:rPr>
              <w:fldChar w:fldCharType="begin"/>
            </w:r>
            <w:r w:rsidR="007D4E38">
              <w:rPr>
                <w:noProof/>
                <w:webHidden/>
              </w:rPr>
              <w:instrText xml:space="preserve"> PAGEREF _Toc491066604 \h </w:instrText>
            </w:r>
            <w:r w:rsidR="007D4E38">
              <w:rPr>
                <w:noProof/>
                <w:webHidden/>
              </w:rPr>
            </w:r>
            <w:r w:rsidR="007D4E38">
              <w:rPr>
                <w:noProof/>
                <w:webHidden/>
              </w:rPr>
              <w:fldChar w:fldCharType="separate"/>
            </w:r>
            <w:r w:rsidR="007D4E38">
              <w:rPr>
                <w:noProof/>
                <w:webHidden/>
              </w:rPr>
              <w:t>9</w:t>
            </w:r>
            <w:r w:rsidR="007D4E38">
              <w:rPr>
                <w:noProof/>
                <w:webHidden/>
              </w:rPr>
              <w:fldChar w:fldCharType="end"/>
            </w:r>
          </w:hyperlink>
        </w:p>
        <w:p w:rsidR="007D4E38" w:rsidRDefault="00431D33">
          <w:pPr>
            <w:pStyle w:val="TOC1"/>
            <w:tabs>
              <w:tab w:val="right" w:leader="dot" w:pos="9016"/>
            </w:tabs>
            <w:rPr>
              <w:rFonts w:eastAsiaTheme="minorEastAsia"/>
              <w:noProof/>
              <w:lang w:eastAsia="en-GB"/>
            </w:rPr>
          </w:pPr>
          <w:hyperlink w:anchor="_Toc491066605" w:history="1">
            <w:r w:rsidR="007D4E38" w:rsidRPr="00492F6F">
              <w:rPr>
                <w:rStyle w:val="Hyperlink"/>
                <w:rFonts w:cstheme="minorHAnsi"/>
                <w:noProof/>
              </w:rPr>
              <w:t>My Background in IoT</w:t>
            </w:r>
            <w:r w:rsidR="007D4E38">
              <w:rPr>
                <w:noProof/>
                <w:webHidden/>
              </w:rPr>
              <w:tab/>
            </w:r>
            <w:r w:rsidR="007D4E38">
              <w:rPr>
                <w:noProof/>
                <w:webHidden/>
              </w:rPr>
              <w:fldChar w:fldCharType="begin"/>
            </w:r>
            <w:r w:rsidR="007D4E38">
              <w:rPr>
                <w:noProof/>
                <w:webHidden/>
              </w:rPr>
              <w:instrText xml:space="preserve"> PAGEREF _Toc491066605 \h </w:instrText>
            </w:r>
            <w:r w:rsidR="007D4E38">
              <w:rPr>
                <w:noProof/>
                <w:webHidden/>
              </w:rPr>
            </w:r>
            <w:r w:rsidR="007D4E38">
              <w:rPr>
                <w:noProof/>
                <w:webHidden/>
              </w:rPr>
              <w:fldChar w:fldCharType="separate"/>
            </w:r>
            <w:r w:rsidR="007D4E38">
              <w:rPr>
                <w:noProof/>
                <w:webHidden/>
              </w:rPr>
              <w:t>9</w:t>
            </w:r>
            <w:r w:rsidR="007D4E38">
              <w:rPr>
                <w:noProof/>
                <w:webHidden/>
              </w:rPr>
              <w:fldChar w:fldCharType="end"/>
            </w:r>
          </w:hyperlink>
        </w:p>
        <w:p w:rsidR="007D4E38" w:rsidRDefault="00431D33">
          <w:pPr>
            <w:pStyle w:val="TOC1"/>
            <w:tabs>
              <w:tab w:val="right" w:leader="dot" w:pos="9016"/>
            </w:tabs>
            <w:rPr>
              <w:rFonts w:eastAsiaTheme="minorEastAsia"/>
              <w:noProof/>
              <w:lang w:eastAsia="en-GB"/>
            </w:rPr>
          </w:pPr>
          <w:hyperlink w:anchor="_Toc491066606" w:history="1">
            <w:r w:rsidR="007D4E38" w:rsidRPr="00492F6F">
              <w:rPr>
                <w:rStyle w:val="Hyperlink"/>
                <w:rFonts w:ascii="Calibri" w:hAnsi="Calibri" w:cs="Calibri"/>
                <w:noProof/>
              </w:rPr>
              <w:t>My IoT Company</w:t>
            </w:r>
            <w:r w:rsidR="007D4E38">
              <w:rPr>
                <w:noProof/>
                <w:webHidden/>
              </w:rPr>
              <w:tab/>
            </w:r>
            <w:r w:rsidR="007D4E38">
              <w:rPr>
                <w:noProof/>
                <w:webHidden/>
              </w:rPr>
              <w:fldChar w:fldCharType="begin"/>
            </w:r>
            <w:r w:rsidR="007D4E38">
              <w:rPr>
                <w:noProof/>
                <w:webHidden/>
              </w:rPr>
              <w:instrText xml:space="preserve"> PAGEREF _Toc491066606 \h </w:instrText>
            </w:r>
            <w:r w:rsidR="007D4E38">
              <w:rPr>
                <w:noProof/>
                <w:webHidden/>
              </w:rPr>
            </w:r>
            <w:r w:rsidR="007D4E38">
              <w:rPr>
                <w:noProof/>
                <w:webHidden/>
              </w:rPr>
              <w:fldChar w:fldCharType="separate"/>
            </w:r>
            <w:r w:rsidR="007D4E38">
              <w:rPr>
                <w:noProof/>
                <w:webHidden/>
              </w:rPr>
              <w:t>10</w:t>
            </w:r>
            <w:r w:rsidR="007D4E38">
              <w:rPr>
                <w:noProof/>
                <w:webHidden/>
              </w:rPr>
              <w:fldChar w:fldCharType="end"/>
            </w:r>
          </w:hyperlink>
        </w:p>
        <w:p w:rsidR="007D4E38" w:rsidRDefault="00431D33">
          <w:pPr>
            <w:pStyle w:val="TOC1"/>
            <w:tabs>
              <w:tab w:val="right" w:leader="dot" w:pos="9016"/>
            </w:tabs>
            <w:rPr>
              <w:rFonts w:eastAsiaTheme="minorEastAsia"/>
              <w:noProof/>
              <w:lang w:eastAsia="en-GB"/>
            </w:rPr>
          </w:pPr>
          <w:hyperlink w:anchor="_Toc491066607" w:history="1">
            <w:r w:rsidR="007D4E38" w:rsidRPr="00492F6F">
              <w:rPr>
                <w:rStyle w:val="Hyperlink"/>
                <w:rFonts w:ascii="Calibri" w:hAnsi="Calibri" w:cs="Calibri"/>
                <w:noProof/>
              </w:rPr>
              <w:t>For the IoT Project Manager</w:t>
            </w:r>
            <w:r w:rsidR="007D4E38">
              <w:rPr>
                <w:noProof/>
                <w:webHidden/>
              </w:rPr>
              <w:tab/>
            </w:r>
            <w:r w:rsidR="007D4E38">
              <w:rPr>
                <w:noProof/>
                <w:webHidden/>
              </w:rPr>
              <w:fldChar w:fldCharType="begin"/>
            </w:r>
            <w:r w:rsidR="007D4E38">
              <w:rPr>
                <w:noProof/>
                <w:webHidden/>
              </w:rPr>
              <w:instrText xml:space="preserve"> PAGEREF _Toc491066607 \h </w:instrText>
            </w:r>
            <w:r w:rsidR="007D4E38">
              <w:rPr>
                <w:noProof/>
                <w:webHidden/>
              </w:rPr>
            </w:r>
            <w:r w:rsidR="007D4E38">
              <w:rPr>
                <w:noProof/>
                <w:webHidden/>
              </w:rPr>
              <w:fldChar w:fldCharType="separate"/>
            </w:r>
            <w:r w:rsidR="007D4E38">
              <w:rPr>
                <w:noProof/>
                <w:webHidden/>
              </w:rPr>
              <w:t>10</w:t>
            </w:r>
            <w:r w:rsidR="007D4E38">
              <w:rPr>
                <w:noProof/>
                <w:webHidden/>
              </w:rPr>
              <w:fldChar w:fldCharType="end"/>
            </w:r>
          </w:hyperlink>
        </w:p>
        <w:p w:rsidR="007D4E38" w:rsidRDefault="00431D33">
          <w:pPr>
            <w:pStyle w:val="TOC1"/>
            <w:tabs>
              <w:tab w:val="right" w:leader="dot" w:pos="9016"/>
            </w:tabs>
            <w:rPr>
              <w:rFonts w:eastAsiaTheme="minorEastAsia"/>
              <w:noProof/>
              <w:lang w:eastAsia="en-GB"/>
            </w:rPr>
          </w:pPr>
          <w:hyperlink w:anchor="_Toc491066608" w:history="1">
            <w:r w:rsidR="007D4E38" w:rsidRPr="00492F6F">
              <w:rPr>
                <w:rStyle w:val="Hyperlink"/>
                <w:rFonts w:cstheme="minorHAnsi"/>
                <w:noProof/>
              </w:rPr>
              <w:t>Other Publications</w:t>
            </w:r>
            <w:r w:rsidR="007D4E38">
              <w:rPr>
                <w:noProof/>
                <w:webHidden/>
              </w:rPr>
              <w:tab/>
            </w:r>
            <w:r w:rsidR="007D4E38">
              <w:rPr>
                <w:noProof/>
                <w:webHidden/>
              </w:rPr>
              <w:fldChar w:fldCharType="begin"/>
            </w:r>
            <w:r w:rsidR="007D4E38">
              <w:rPr>
                <w:noProof/>
                <w:webHidden/>
              </w:rPr>
              <w:instrText xml:space="preserve"> PAGEREF _Toc491066608 \h </w:instrText>
            </w:r>
            <w:r w:rsidR="007D4E38">
              <w:rPr>
                <w:noProof/>
                <w:webHidden/>
              </w:rPr>
            </w:r>
            <w:r w:rsidR="007D4E38">
              <w:rPr>
                <w:noProof/>
                <w:webHidden/>
              </w:rPr>
              <w:fldChar w:fldCharType="separate"/>
            </w:r>
            <w:r w:rsidR="007D4E38">
              <w:rPr>
                <w:noProof/>
                <w:webHidden/>
              </w:rPr>
              <w:t>10</w:t>
            </w:r>
            <w:r w:rsidR="007D4E38">
              <w:rPr>
                <w:noProof/>
                <w:webHidden/>
              </w:rPr>
              <w:fldChar w:fldCharType="end"/>
            </w:r>
          </w:hyperlink>
        </w:p>
        <w:p w:rsidR="00EB4D9B" w:rsidRDefault="00EB4D9B">
          <w:r>
            <w:rPr>
              <w:b/>
              <w:bCs/>
              <w:noProof/>
            </w:rPr>
            <w:fldChar w:fldCharType="end"/>
          </w:r>
        </w:p>
      </w:sdtContent>
    </w:sdt>
    <w:p w:rsidR="00EB4D9B" w:rsidRDefault="00EB4D9B"/>
    <w:p w:rsidR="00EB4D9B" w:rsidRDefault="00EB4D9B"/>
    <w:p w:rsidR="00EB4D9B" w:rsidRDefault="00EB4D9B"/>
    <w:p w:rsidR="00EB4D9B" w:rsidRDefault="00EB4D9B"/>
    <w:p w:rsidR="00EB4D9B" w:rsidRDefault="00EB4D9B"/>
    <w:p w:rsidR="00EB4D9B" w:rsidRDefault="00EB4D9B"/>
    <w:p w:rsidR="00EB4D9B" w:rsidRDefault="00EB4D9B"/>
    <w:p w:rsidR="00EB4D9B" w:rsidRDefault="00EB4D9B"/>
    <w:p w:rsidR="007713D9" w:rsidRDefault="007713D9"/>
    <w:p w:rsidR="007713D9" w:rsidRDefault="007713D9"/>
    <w:p w:rsidR="007713D9" w:rsidRDefault="007713D9"/>
    <w:p w:rsidR="00A1476E" w:rsidRPr="00833B40" w:rsidRDefault="00A1476E" w:rsidP="00A1476E">
      <w:pPr>
        <w:pStyle w:val="Heading1"/>
        <w:rPr>
          <w:rFonts w:asciiTheme="minorHAnsi" w:hAnsiTheme="minorHAnsi" w:cstheme="minorHAnsi"/>
        </w:rPr>
      </w:pPr>
      <w:bookmarkStart w:id="1" w:name="_Toc491066589"/>
      <w:r w:rsidRPr="00833B40">
        <w:rPr>
          <w:rFonts w:asciiTheme="minorHAnsi" w:hAnsiTheme="minorHAnsi" w:cstheme="minorHAnsi"/>
        </w:rPr>
        <w:lastRenderedPageBreak/>
        <w:t>The Purpose of this Paper</w:t>
      </w:r>
      <w:bookmarkEnd w:id="1"/>
    </w:p>
    <w:p w:rsidR="00A77CC7" w:rsidRDefault="003245F2" w:rsidP="004630C7">
      <w:pPr>
        <w:jc w:val="both"/>
      </w:pPr>
      <w:r>
        <w:t xml:space="preserve">I want you to consider using me and my small company to assist you in IoT projects. I have 40 years experience in; electronics, enterprise radio, and computing. </w:t>
      </w:r>
    </w:p>
    <w:p w:rsidR="00A77CC7" w:rsidRDefault="003245F2" w:rsidP="004630C7">
      <w:pPr>
        <w:jc w:val="both"/>
      </w:pPr>
      <w:r>
        <w:t>With regard to enterprise computing, I partner with AVNET, a $26Bn IT distributor. You cannot buy from them</w:t>
      </w:r>
      <w:r w:rsidR="00A77CC7">
        <w:t>. Because they are</w:t>
      </w:r>
      <w:r w:rsidR="005726AB">
        <w:t xml:space="preserve"> a distributor, they are contractually prevent</w:t>
      </w:r>
      <w:r w:rsidR="005730F1">
        <w:t>ed from dealing with customers</w:t>
      </w:r>
      <w:r w:rsidR="00A77CC7">
        <w:t>, in terms of direct purchasing. H</w:t>
      </w:r>
      <w:r w:rsidR="005730F1">
        <w:t>owever</w:t>
      </w:r>
      <w:r w:rsidR="00A77CC7">
        <w:t>,</w:t>
      </w:r>
      <w:r w:rsidR="005730F1">
        <w:t xml:space="preserve"> they can and do, deliver vendor approved professional services</w:t>
      </w:r>
      <w:r w:rsidR="002F3F73">
        <w:t>, via my company</w:t>
      </w:r>
      <w:r w:rsidR="005726AB">
        <w:t xml:space="preserve">. </w:t>
      </w:r>
    </w:p>
    <w:p w:rsidR="005726AB" w:rsidRDefault="00A77CC7" w:rsidP="004630C7">
      <w:pPr>
        <w:jc w:val="both"/>
      </w:pPr>
      <w:r>
        <w:t xml:space="preserve">AVNET </w:t>
      </w:r>
      <w:r w:rsidR="003245F2">
        <w:t xml:space="preserve">have 30,000 staff globally. I use their </w:t>
      </w:r>
      <w:r w:rsidR="003B6DB5">
        <w:t xml:space="preserve">vendor accredited staff for </w:t>
      </w:r>
      <w:r w:rsidR="003245F2">
        <w:t xml:space="preserve">enterprise computing design, and </w:t>
      </w:r>
      <w:r w:rsidR="008F6F7F">
        <w:t xml:space="preserve">on-site </w:t>
      </w:r>
      <w:r w:rsidR="003245F2">
        <w:t>installation</w:t>
      </w:r>
      <w:r w:rsidR="008F6F7F">
        <w:t xml:space="preserve"> (globally)</w:t>
      </w:r>
      <w:r w:rsidR="003245F2">
        <w:t xml:space="preserve">. </w:t>
      </w:r>
      <w:r>
        <w:t>We know all about “deal registration” etc. As the largest IT Distributor, they work with almost every computer reseller in the UK. My difference is that I bring them right in to meet you, instead of them being a back-office resource, that the computer reseller uses. I don’t have the vendor accredited staff, but AVNET does. That reduces your risk, and mine.</w:t>
      </w:r>
    </w:p>
    <w:p w:rsidR="00A1476E" w:rsidRPr="003245F2" w:rsidRDefault="003245F2" w:rsidP="004630C7">
      <w:pPr>
        <w:jc w:val="both"/>
      </w:pPr>
      <w:r>
        <w:t xml:space="preserve">I </w:t>
      </w:r>
      <w:r w:rsidR="005726AB">
        <w:t xml:space="preserve">have the expertise to </w:t>
      </w:r>
      <w:r>
        <w:t xml:space="preserve">advise on PCB design, fabrication, local wiring, </w:t>
      </w:r>
      <w:r w:rsidR="005726AB">
        <w:t xml:space="preserve">computing </w:t>
      </w:r>
      <w:r>
        <w:t>and much more. My 40 years experience, is all “hands-on”, which is where my knowledge comes from. I include a section on who I am, and my company at the end of this paper.</w:t>
      </w:r>
    </w:p>
    <w:p w:rsidR="00102CCD" w:rsidRPr="00102CCD" w:rsidRDefault="00102CCD" w:rsidP="00102CCD">
      <w:pPr>
        <w:pStyle w:val="Heading1"/>
        <w:rPr>
          <w:rFonts w:ascii="Calibri" w:hAnsi="Calibri" w:cs="Calibri"/>
        </w:rPr>
      </w:pPr>
      <w:bookmarkStart w:id="2" w:name="_Toc491066590"/>
      <w:r w:rsidRPr="00102CCD">
        <w:rPr>
          <w:rFonts w:ascii="Calibri" w:hAnsi="Calibri" w:cs="Calibri"/>
        </w:rPr>
        <w:t>My (other) IoT Paper</w:t>
      </w:r>
      <w:bookmarkEnd w:id="2"/>
    </w:p>
    <w:p w:rsidR="008A19A2" w:rsidRDefault="00102CCD">
      <w:r>
        <w:t>Hopefully you have already read my IoT Paper, which explains in general terms, what and how I set up sensors? If not, please email me, or see the post on Linkedin</w:t>
      </w:r>
      <w:r w:rsidR="003245F2">
        <w:t xml:space="preserve">; </w:t>
      </w:r>
      <w:r>
        <w:t xml:space="preserve"> </w:t>
      </w:r>
    </w:p>
    <w:p w:rsidR="00102CCD" w:rsidRDefault="00102CCD">
      <w:r w:rsidRPr="00102CCD">
        <w:t>https://www.linkedin.com/pulse/technical-paper-designing-building-iot-sensor-using-microchip-mckean</w:t>
      </w:r>
    </w:p>
    <w:p w:rsidR="00102CCD" w:rsidRDefault="00102CCD">
      <w:r>
        <w:t>Note. Although these two papers focus on Microchip technology, I can deliver the same type of services, on any IoT sensors.</w:t>
      </w:r>
    </w:p>
    <w:p w:rsidR="001635FD" w:rsidRPr="00802B96" w:rsidRDefault="00407C64" w:rsidP="001635FD">
      <w:pPr>
        <w:pStyle w:val="Heading1"/>
        <w:rPr>
          <w:rFonts w:ascii="Calibri" w:hAnsi="Calibri" w:cs="Calibri"/>
        </w:rPr>
      </w:pPr>
      <w:bookmarkStart w:id="3" w:name="_Toc491066591"/>
      <w:r w:rsidRPr="00802B96">
        <w:rPr>
          <w:rFonts w:ascii="Calibri" w:hAnsi="Calibri" w:cs="Calibri"/>
        </w:rPr>
        <w:t>Short Summary of Security Technologies</w:t>
      </w:r>
      <w:bookmarkEnd w:id="3"/>
    </w:p>
    <w:p w:rsidR="001635FD" w:rsidRDefault="001635FD">
      <w:r>
        <w:t>These security measures are summarised below</w:t>
      </w:r>
      <w:r w:rsidR="009A20B9">
        <w:t>, and expanded upon in the following pages</w:t>
      </w:r>
      <w:r>
        <w:t>;</w:t>
      </w:r>
    </w:p>
    <w:p w:rsidR="007F453B" w:rsidRPr="007F453B" w:rsidRDefault="005730F1" w:rsidP="007F453B">
      <w:pPr>
        <w:pStyle w:val="Heading2"/>
        <w:rPr>
          <w:rFonts w:ascii="Calibri" w:hAnsi="Calibri" w:cs="Calibri"/>
          <w:sz w:val="24"/>
          <w:szCs w:val="24"/>
        </w:rPr>
      </w:pPr>
      <w:bookmarkStart w:id="4" w:name="_Toc491066592"/>
      <w:r>
        <w:rPr>
          <w:rFonts w:ascii="Calibri" w:hAnsi="Calibri" w:cs="Calibri"/>
          <w:sz w:val="24"/>
          <w:szCs w:val="24"/>
        </w:rPr>
        <w:t>Secure Connectivity, Log-In Attempts</w:t>
      </w:r>
      <w:bookmarkEnd w:id="4"/>
    </w:p>
    <w:p w:rsidR="001635FD" w:rsidRPr="00FD0DAA" w:rsidRDefault="00A645EE" w:rsidP="007F453B">
      <w:r>
        <w:t>Security logic circuits a</w:t>
      </w:r>
      <w:r w:rsidR="001635FD" w:rsidRPr="00FD0DAA">
        <w:t>re int</w:t>
      </w:r>
      <w:r w:rsidR="00901699" w:rsidRPr="00FD0DAA">
        <w:t>egrated on to the PCB. They do</w:t>
      </w:r>
      <w:r w:rsidR="001635FD" w:rsidRPr="00FD0DAA">
        <w:t xml:space="preserve"> not have any external edge connectors. They only have connections to the IoT sensor. The logic circuits will disable (or throttle) any inappropriate connection attempts, and raise an alert </w:t>
      </w:r>
      <w:r w:rsidR="00E6111B">
        <w:t>back to a central point</w:t>
      </w:r>
      <w:r w:rsidR="001635FD" w:rsidRPr="00FD0DAA">
        <w:t>.</w:t>
      </w:r>
    </w:p>
    <w:p w:rsidR="00947CEC" w:rsidRPr="00AE61F1" w:rsidRDefault="005730F1" w:rsidP="00AE61F1">
      <w:pPr>
        <w:pStyle w:val="Heading2"/>
        <w:rPr>
          <w:rFonts w:ascii="Calibri" w:hAnsi="Calibri" w:cs="Calibri"/>
          <w:sz w:val="24"/>
          <w:szCs w:val="24"/>
        </w:rPr>
      </w:pPr>
      <w:bookmarkStart w:id="5" w:name="_Toc491066593"/>
      <w:r>
        <w:rPr>
          <w:rFonts w:ascii="Calibri" w:hAnsi="Calibri" w:cs="Calibri"/>
          <w:sz w:val="24"/>
          <w:szCs w:val="24"/>
        </w:rPr>
        <w:t>Spoofing Defence</w:t>
      </w:r>
      <w:bookmarkEnd w:id="5"/>
    </w:p>
    <w:p w:rsidR="001635FD" w:rsidRPr="00FD0DAA" w:rsidRDefault="001635FD" w:rsidP="007F453B">
      <w:r w:rsidRPr="00FD0DAA">
        <w:t xml:space="preserve">A private/custom characteristic is defined </w:t>
      </w:r>
      <w:r w:rsidR="00947CEC" w:rsidRPr="00FD0DAA">
        <w:t xml:space="preserve">in the remote IoT sensor </w:t>
      </w:r>
      <w:r w:rsidRPr="00FD0DAA">
        <w:t xml:space="preserve">with a 16 Bit HEX ID. </w:t>
      </w:r>
      <w:r w:rsidR="00901699" w:rsidRPr="00FD0DAA">
        <w:t xml:space="preserve">This gives 65,536 different ID’s. </w:t>
      </w:r>
      <w:r w:rsidRPr="00FD0DAA">
        <w:t>The</w:t>
      </w:r>
      <w:r w:rsidR="00901699" w:rsidRPr="00FD0DAA">
        <w:t xml:space="preserve"> central IoT client, will regularly i</w:t>
      </w:r>
      <w:r w:rsidRPr="00FD0DAA">
        <w:t>nterrogate the server sensor, requesting that ID. If that ID is missing, or incorrect, that IoT sensor wi</w:t>
      </w:r>
      <w:r w:rsidR="003245F2">
        <w:t xml:space="preserve">ll deem to have been </w:t>
      </w:r>
      <w:r w:rsidRPr="00FD0DAA">
        <w:t xml:space="preserve">spoofed. </w:t>
      </w:r>
    </w:p>
    <w:p w:rsidR="00E6111B" w:rsidRPr="003B6DB5" w:rsidRDefault="00E6111B" w:rsidP="00D24690">
      <w:pPr>
        <w:pStyle w:val="Heading2"/>
        <w:rPr>
          <w:rFonts w:ascii="Calibri" w:hAnsi="Calibri" w:cs="Calibri"/>
          <w:sz w:val="24"/>
          <w:szCs w:val="24"/>
        </w:rPr>
      </w:pPr>
      <w:bookmarkStart w:id="6" w:name="_Toc491066594"/>
      <w:r w:rsidRPr="003B6DB5">
        <w:rPr>
          <w:rFonts w:ascii="Calibri" w:hAnsi="Calibri" w:cs="Calibri"/>
          <w:sz w:val="24"/>
          <w:szCs w:val="24"/>
        </w:rPr>
        <w:t>Configuring the Devices Securely</w:t>
      </w:r>
      <w:bookmarkEnd w:id="6"/>
    </w:p>
    <w:p w:rsidR="00901699" w:rsidRDefault="00901699" w:rsidP="007F453B">
      <w:r w:rsidRPr="00FD0DAA">
        <w:t xml:space="preserve">I illustrate several </w:t>
      </w:r>
      <w:r w:rsidR="003245F2">
        <w:t>topics, including; denial of s</w:t>
      </w:r>
      <w:r w:rsidR="003245F2" w:rsidRPr="003245F2">
        <w:t xml:space="preserve">ervice, </w:t>
      </w:r>
      <w:r w:rsidR="003245F2" w:rsidRPr="004E5EEA">
        <w:t>white-listing,</w:t>
      </w:r>
      <w:r w:rsidR="004E5EEA" w:rsidRPr="004E5EEA">
        <w:t xml:space="preserve"> and</w:t>
      </w:r>
      <w:r w:rsidR="003245F2" w:rsidRPr="004E5EEA">
        <w:t xml:space="preserve"> </w:t>
      </w:r>
      <w:r w:rsidR="004E5EEA" w:rsidRPr="004E5EEA">
        <w:t>changing default values.</w:t>
      </w:r>
    </w:p>
    <w:p w:rsidR="00A77CC7" w:rsidRDefault="00A77CC7" w:rsidP="007F453B"/>
    <w:p w:rsidR="005730F1" w:rsidRPr="005730F1" w:rsidRDefault="005730F1" w:rsidP="005730F1">
      <w:pPr>
        <w:pStyle w:val="Heading1"/>
        <w:rPr>
          <w:rFonts w:asciiTheme="minorHAnsi" w:hAnsiTheme="minorHAnsi" w:cstheme="minorHAnsi"/>
        </w:rPr>
      </w:pPr>
      <w:bookmarkStart w:id="7" w:name="_Toc491066595"/>
      <w:r w:rsidRPr="005730F1">
        <w:rPr>
          <w:rFonts w:asciiTheme="minorHAnsi" w:hAnsiTheme="minorHAnsi" w:cstheme="minorHAnsi"/>
        </w:rPr>
        <w:lastRenderedPageBreak/>
        <w:t>Secure Connectivity, Log-In Attempts</w:t>
      </w:r>
      <w:bookmarkEnd w:id="7"/>
    </w:p>
    <w:p w:rsidR="00901699" w:rsidRDefault="003B6DB5" w:rsidP="00901699">
      <w:r>
        <w:t>These can be set up individually</w:t>
      </w:r>
      <w:r w:rsidR="00901699">
        <w:t xml:space="preserve">, </w:t>
      </w:r>
      <w:r w:rsidR="004E5EEA">
        <w:t xml:space="preserve">or </w:t>
      </w:r>
      <w:r>
        <w:t xml:space="preserve">in a </w:t>
      </w:r>
      <w:r w:rsidR="00901699">
        <w:t xml:space="preserve">cascade. </w:t>
      </w:r>
      <w:r w:rsidR="00980A9E">
        <w:t>A single</w:t>
      </w:r>
      <w:r w:rsidR="00901699">
        <w:t xml:space="preserve"> violation of one would be a yellow alert, and a violation of two or more would be a red alert. I can set these up so that each o</w:t>
      </w:r>
      <w:r w:rsidR="00593B7B">
        <w:t xml:space="preserve">f the outputs </w:t>
      </w:r>
      <w:r w:rsidR="00901699">
        <w:t>are used in Boolean Algebra to combine with another</w:t>
      </w:r>
      <w:r w:rsidR="00947CEC">
        <w:t xml:space="preserve"> (or not)</w:t>
      </w:r>
      <w:r w:rsidR="00901699">
        <w:t xml:space="preserve">. I can further include programmatical outputs from the IoT sensor, depending on what other inputs it sees. I have included some options. </w:t>
      </w:r>
    </w:p>
    <w:p w:rsidR="004A7F2F" w:rsidRDefault="007B56C2" w:rsidP="00901699">
      <w:r>
        <w:t>These security alerts will produce less “false positives” if they are combined. I am listi</w:t>
      </w:r>
      <w:r w:rsidR="00A77CC7">
        <w:t>ng them separately for clarity.</w:t>
      </w:r>
    </w:p>
    <w:p w:rsidR="00980A9E" w:rsidRDefault="00980A9E" w:rsidP="00AE61F1">
      <w:pPr>
        <w:pStyle w:val="Heading2"/>
        <w:rPr>
          <w:rFonts w:asciiTheme="minorHAnsi" w:hAnsiTheme="minorHAnsi" w:cstheme="minorHAnsi"/>
          <w:sz w:val="24"/>
          <w:szCs w:val="24"/>
        </w:rPr>
      </w:pPr>
      <w:bookmarkStart w:id="8" w:name="_Toc491066596"/>
      <w:r w:rsidRPr="00AE61F1">
        <w:rPr>
          <w:rFonts w:asciiTheme="minorHAnsi" w:hAnsiTheme="minorHAnsi" w:cstheme="minorHAnsi"/>
          <w:sz w:val="24"/>
          <w:szCs w:val="24"/>
        </w:rPr>
        <w:t>Secure Connection is Lost</w:t>
      </w:r>
      <w:bookmarkEnd w:id="8"/>
    </w:p>
    <w:p w:rsidR="00533037" w:rsidRDefault="00533037" w:rsidP="00533037">
      <w:pPr>
        <w:spacing w:after="0"/>
      </w:pPr>
      <w:r>
        <w:t xml:space="preserve">I made a video which shows this in process. </w:t>
      </w:r>
      <w:hyperlink r:id="rId12" w:history="1">
        <w:r w:rsidRPr="00F92774">
          <w:rPr>
            <w:rStyle w:val="Hyperlink"/>
          </w:rPr>
          <w:t>https://www.msm-systems.com/internet-of-things/</w:t>
        </w:r>
      </w:hyperlink>
    </w:p>
    <w:p w:rsidR="00980A9E" w:rsidRDefault="00901699" w:rsidP="00533037">
      <w:r w:rsidRPr="00980A9E">
        <w:t xml:space="preserve">I </w:t>
      </w:r>
      <w:r>
        <w:t xml:space="preserve">built a simple Boolean Algebra solution. It monitors “connected” and “transparent data” pins, and uses </w:t>
      </w:r>
      <w:r w:rsidR="003B6DB5">
        <w:t>Logic gates</w:t>
      </w:r>
      <w:r>
        <w:t>. As long as this output is always a logic 1, I know the RN4870 is securely connected to one of its seven servers.</w:t>
      </w:r>
    </w:p>
    <w:p w:rsidR="007B56C2" w:rsidRDefault="007B56C2" w:rsidP="007F453B">
      <w:pPr>
        <w:spacing w:after="0"/>
      </w:pPr>
      <w:r>
        <w:t xml:space="preserve">I have since made better videos, which are listed in the IoT paper you should already have received from me. If not, please see this url; </w:t>
      </w:r>
      <w:hyperlink r:id="rId13" w:history="1">
        <w:r w:rsidRPr="00F92774">
          <w:rPr>
            <w:rStyle w:val="Hyperlink"/>
          </w:rPr>
          <w:t>https://www.linkedin.com/pulse/technical-paper-designing-building-iot-sensor-using-microchip-mckean</w:t>
        </w:r>
      </w:hyperlink>
      <w:r>
        <w:t xml:space="preserve"> </w:t>
      </w:r>
    </w:p>
    <w:p w:rsidR="00E6111B" w:rsidRDefault="00E6111B" w:rsidP="00E6111B">
      <w:pPr>
        <w:spacing w:after="0"/>
      </w:pPr>
    </w:p>
    <w:p w:rsidR="00FD0DAA" w:rsidRDefault="00A645EE" w:rsidP="00E6111B">
      <w:pPr>
        <w:pStyle w:val="Heading2"/>
        <w:rPr>
          <w:rFonts w:asciiTheme="minorHAnsi" w:hAnsiTheme="minorHAnsi" w:cstheme="minorHAnsi"/>
          <w:sz w:val="24"/>
          <w:szCs w:val="24"/>
        </w:rPr>
      </w:pPr>
      <w:bookmarkStart w:id="9" w:name="_Toc491066597"/>
      <w:r w:rsidRPr="00E6111B">
        <w:rPr>
          <w:rFonts w:asciiTheme="minorHAnsi" w:hAnsiTheme="minorHAnsi" w:cstheme="minorHAnsi"/>
          <w:sz w:val="24"/>
          <w:szCs w:val="24"/>
        </w:rPr>
        <w:t>Real Time Status Monitoring Circuit</w:t>
      </w:r>
      <w:bookmarkEnd w:id="9"/>
    </w:p>
    <w:p w:rsidR="004E5EEA" w:rsidRPr="004E5EEA" w:rsidRDefault="004E5EEA" w:rsidP="004E5EEA">
      <w:r>
        <w:t>This is used in the above, and also for</w:t>
      </w:r>
      <w:r w:rsidR="00AB4BBD">
        <w:t xml:space="preserve"> stepping through programmes, and monitoring pin activity, in real-time. This can be useful when designing new IoT devices.</w:t>
      </w:r>
      <w:r w:rsidR="00104ED8">
        <w:t xml:space="preserve"> It is exceptionally useful when a program does not work, but all standard tools, say it should? Remember plugging discrete components, and I.C’s into a PCB can change voltage settings on pins etc. </w:t>
      </w:r>
    </w:p>
    <w:p w:rsidR="00E6111B" w:rsidRPr="00E6111B" w:rsidRDefault="00E6111B" w:rsidP="00E6111B"/>
    <w:p w:rsidR="00FD0DAA" w:rsidRPr="00662E83" w:rsidRDefault="00FD0DAA" w:rsidP="00A645EE">
      <w:pPr>
        <w:spacing w:after="0"/>
        <w:ind w:left="720"/>
        <w:jc w:val="right"/>
      </w:pPr>
      <w:r>
        <w:object w:dxaOrig="13129" w:dyaOrig="6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224.15pt" o:ole="">
            <v:imagedata r:id="rId14" o:title=""/>
          </v:shape>
          <o:OLEObject Type="Embed" ProgID="SmartDraw.2" ShapeID="_x0000_i1025" DrawAspect="Content" ObjectID="_1564861641" r:id="rId15"/>
        </w:object>
      </w:r>
    </w:p>
    <w:p w:rsidR="00FD0DAA" w:rsidRDefault="00FD0DAA" w:rsidP="00FD0DAA">
      <w:pPr>
        <w:spacing w:after="0"/>
      </w:pPr>
    </w:p>
    <w:p w:rsidR="00FD0DAA" w:rsidRPr="00AE61F1" w:rsidRDefault="00ED2D8D" w:rsidP="00AE61F1">
      <w:pPr>
        <w:pStyle w:val="Heading2"/>
        <w:rPr>
          <w:rFonts w:ascii="Calibri" w:hAnsi="Calibri" w:cs="Calibri"/>
          <w:sz w:val="24"/>
          <w:szCs w:val="24"/>
        </w:rPr>
      </w:pPr>
      <w:bookmarkStart w:id="10" w:name="_Toc491066598"/>
      <w:r w:rsidRPr="00AE61F1">
        <w:rPr>
          <w:rFonts w:ascii="Calibri" w:hAnsi="Calibri" w:cs="Calibri"/>
          <w:sz w:val="24"/>
          <w:szCs w:val="24"/>
        </w:rPr>
        <w:t xml:space="preserve">Multiple </w:t>
      </w:r>
      <w:r w:rsidR="00FD0DAA" w:rsidRPr="00AE61F1">
        <w:rPr>
          <w:rFonts w:ascii="Calibri" w:hAnsi="Calibri" w:cs="Calibri"/>
          <w:sz w:val="24"/>
          <w:szCs w:val="24"/>
        </w:rPr>
        <w:t>Log in Attempts</w:t>
      </w:r>
      <w:bookmarkEnd w:id="10"/>
    </w:p>
    <w:p w:rsidR="00FD0DAA" w:rsidRDefault="00FD0DAA" w:rsidP="007F453B">
      <w:pPr>
        <w:spacing w:after="0"/>
      </w:pPr>
      <w:r>
        <w:t xml:space="preserve">I have designed a logic circuit, which counts the number of attempts, and which can take whatever action </w:t>
      </w:r>
      <w:r w:rsidR="000D0C75">
        <w:t xml:space="preserve">is </w:t>
      </w:r>
      <w:r>
        <w:t xml:space="preserve">needed. </w:t>
      </w:r>
      <w:r w:rsidR="005D58AB">
        <w:t>A schematic</w:t>
      </w:r>
      <w:r>
        <w:t xml:space="preserve"> di</w:t>
      </w:r>
      <w:r w:rsidR="005D58AB">
        <w:t>agram is included further</w:t>
      </w:r>
      <w:r w:rsidR="007B56C2">
        <w:t xml:space="preserve"> down. The</w:t>
      </w:r>
      <w:r>
        <w:t xml:space="preserve"> </w:t>
      </w:r>
      <w:r w:rsidR="000D0C75">
        <w:t xml:space="preserve">process </w:t>
      </w:r>
      <w:r>
        <w:t>is explained as follows;</w:t>
      </w:r>
    </w:p>
    <w:p w:rsidR="00E6111B" w:rsidRDefault="00FD0DAA" w:rsidP="007F453B">
      <w:pPr>
        <w:pStyle w:val="ListParagraph"/>
        <w:numPr>
          <w:ilvl w:val="0"/>
          <w:numId w:val="13"/>
        </w:numPr>
        <w:spacing w:after="0"/>
      </w:pPr>
      <w:r>
        <w:lastRenderedPageBreak/>
        <w:t>The RN4870 can disable/enable the command prompt, so that the only way to access it, is by inpu</w:t>
      </w:r>
      <w:r w:rsidR="00CA0A05">
        <w:t>tting a rising/</w:t>
      </w:r>
      <w:r>
        <w:t>falling edge pulse on a pre-determined GPIO Pin.</w:t>
      </w:r>
    </w:p>
    <w:p w:rsidR="00CA0A05" w:rsidRDefault="00CA0A05" w:rsidP="007F453B">
      <w:pPr>
        <w:pStyle w:val="ListParagraph"/>
        <w:numPr>
          <w:ilvl w:val="0"/>
          <w:numId w:val="13"/>
        </w:numPr>
        <w:spacing w:after="0"/>
      </w:pPr>
      <w:r>
        <w:t xml:space="preserve">Normally there are 10 configurable GPIO Pins. I have increased </w:t>
      </w:r>
      <w:r w:rsidR="008A19A2">
        <w:t>this to 42, by including 2 x 16-</w:t>
      </w:r>
      <w:r>
        <w:t>bit Digital to Analogue Converters. So, even this unusual access method, uses pins, which are outside the standard range, that any hacker would know about.</w:t>
      </w:r>
    </w:p>
    <w:p w:rsidR="00E6111B" w:rsidRDefault="00E6111B" w:rsidP="007F453B">
      <w:pPr>
        <w:spacing w:after="0"/>
      </w:pPr>
    </w:p>
    <w:p w:rsidR="00722BD8" w:rsidRDefault="003A46EE" w:rsidP="00CA0A05">
      <w:pPr>
        <w:spacing w:after="0"/>
      </w:pPr>
      <w:r>
        <w:t>The configuration in the RN4870, would change from that given in my “Master IoT” paper. It would change as below;</w:t>
      </w:r>
    </w:p>
    <w:p w:rsidR="00104ED8" w:rsidRDefault="00104ED8" w:rsidP="00CA0A05">
      <w:pPr>
        <w:spacing w:after="0"/>
      </w:pPr>
    </w:p>
    <w:p w:rsidR="007F453B" w:rsidRDefault="007F453B" w:rsidP="00722BD8">
      <w:pPr>
        <w:spacing w:after="0"/>
        <w:ind w:left="1440" w:firstLine="720"/>
      </w:pPr>
      <w:r>
        <w:t>S-,MSM324</w:t>
      </w:r>
    </w:p>
    <w:p w:rsidR="003A46EE" w:rsidRDefault="003A46EE" w:rsidP="00722BD8">
      <w:pPr>
        <w:spacing w:after="0"/>
        <w:ind w:left="1440" w:firstLine="720"/>
      </w:pPr>
      <w:r>
        <w:t>SS,C0</w:t>
      </w:r>
    </w:p>
    <w:p w:rsidR="003A46EE" w:rsidRDefault="00407C64" w:rsidP="00722BD8">
      <w:pPr>
        <w:spacing w:after="0"/>
        <w:ind w:left="1440" w:firstLine="720"/>
      </w:pPr>
      <w:r>
        <w:t>SR,2160 //</w:t>
      </w:r>
      <w:r w:rsidR="003A46EE">
        <w:t>t</w:t>
      </w:r>
      <w:r>
        <w:t>his disables the command prompt</w:t>
      </w:r>
    </w:p>
    <w:p w:rsidR="003A46EE" w:rsidRDefault="00407C64" w:rsidP="00722BD8">
      <w:pPr>
        <w:spacing w:after="0"/>
        <w:ind w:left="1440" w:firstLine="720"/>
      </w:pPr>
      <w:r>
        <w:t>SW,03,0C //</w:t>
      </w:r>
      <w:r w:rsidR="003A46EE">
        <w:t>this configures pin c</w:t>
      </w:r>
      <w:r w:rsidR="008A19A2">
        <w:t>ontrol over the  c</w:t>
      </w:r>
      <w:r>
        <w:t>ommand prompt</w:t>
      </w:r>
    </w:p>
    <w:p w:rsidR="000D0C75" w:rsidRDefault="003A46EE" w:rsidP="00722BD8">
      <w:pPr>
        <w:spacing w:after="0"/>
        <w:ind w:left="1440" w:firstLine="720"/>
      </w:pPr>
      <w:r>
        <w:t>SW,04,00</w:t>
      </w:r>
    </w:p>
    <w:p w:rsidR="00532D0A" w:rsidRDefault="00532D0A" w:rsidP="000D0C75">
      <w:pPr>
        <w:spacing w:after="0"/>
        <w:ind w:left="720"/>
      </w:pPr>
    </w:p>
    <w:p w:rsidR="00D24690" w:rsidRDefault="00D24690" w:rsidP="000D0C75">
      <w:pPr>
        <w:spacing w:after="0"/>
        <w:ind w:left="720"/>
      </w:pPr>
    </w:p>
    <w:p w:rsidR="00D24690" w:rsidRDefault="00D24690" w:rsidP="000D0C75">
      <w:pPr>
        <w:spacing w:after="0"/>
        <w:ind w:left="720"/>
      </w:pPr>
    </w:p>
    <w:p w:rsidR="004424AF" w:rsidRDefault="00532D0A" w:rsidP="00A645EE">
      <w:pPr>
        <w:spacing w:after="0"/>
        <w:ind w:left="720"/>
        <w:jc w:val="both"/>
      </w:pPr>
      <w:r>
        <w:object w:dxaOrig="10794" w:dyaOrig="6182">
          <v:shape id="_x0000_i1026" type="#_x0000_t75" style="width:451.4pt;height:258.55pt" o:ole="">
            <v:imagedata r:id="rId16" o:title=""/>
          </v:shape>
          <o:OLEObject Type="Embed" ProgID="SmartDraw.2" ShapeID="_x0000_i1026" DrawAspect="Content" ObjectID="_1564861642" r:id="rId17"/>
        </w:object>
      </w:r>
    </w:p>
    <w:p w:rsidR="00CA0A05" w:rsidRDefault="00CA0A05" w:rsidP="00CA0A05">
      <w:pPr>
        <w:spacing w:after="0"/>
      </w:pPr>
    </w:p>
    <w:p w:rsidR="00722BD8" w:rsidRDefault="00722BD8" w:rsidP="00CA0A05">
      <w:pPr>
        <w:spacing w:after="0"/>
      </w:pPr>
    </w:p>
    <w:p w:rsidR="00E6111B" w:rsidRDefault="00532D0A" w:rsidP="007F453B">
      <w:pPr>
        <w:pStyle w:val="ListParagraph"/>
        <w:numPr>
          <w:ilvl w:val="0"/>
          <w:numId w:val="14"/>
        </w:numPr>
        <w:spacing w:after="0"/>
      </w:pPr>
      <w:r>
        <w:t>In this mode, the command prompt is disabled.</w:t>
      </w:r>
    </w:p>
    <w:p w:rsidR="00E6111B" w:rsidRDefault="00532D0A" w:rsidP="007F453B">
      <w:pPr>
        <w:pStyle w:val="ListParagraph"/>
        <w:numPr>
          <w:ilvl w:val="0"/>
          <w:numId w:val="14"/>
        </w:numPr>
        <w:spacing w:after="0"/>
      </w:pPr>
      <w:r>
        <w:t>The command prompt can only be enabled, if a falling edge (from a logic 1, to a logic 0) is detected on P2_2, at Input C.</w:t>
      </w:r>
    </w:p>
    <w:p w:rsidR="00E6111B" w:rsidRDefault="00532D0A" w:rsidP="007F453B">
      <w:pPr>
        <w:pStyle w:val="ListParagraph"/>
        <w:numPr>
          <w:ilvl w:val="0"/>
          <w:numId w:val="14"/>
        </w:numPr>
        <w:spacing w:after="0"/>
      </w:pPr>
      <w:r>
        <w:t xml:space="preserve">See bottom left of diagram, Input “A”. An external input can be sent to the address of that pin, assuming someone has access to the network. Or they have physical access to the pins on the board. </w:t>
      </w:r>
    </w:p>
    <w:p w:rsidR="005D58AB" w:rsidRDefault="00532D0A" w:rsidP="007F453B">
      <w:pPr>
        <w:pStyle w:val="ListParagraph"/>
        <w:numPr>
          <w:ilvl w:val="0"/>
          <w:numId w:val="14"/>
        </w:numPr>
        <w:spacing w:after="0"/>
      </w:pPr>
      <w:r>
        <w:t xml:space="preserve">If the logic circuits detect that someone has made 5 attempts to log-in (even successful attempts) then a logic 1, is sent to Input “B”. That will send a Logic 1, through the OR gate, </w:t>
      </w:r>
      <w:r>
        <w:lastRenderedPageBreak/>
        <w:t xml:space="preserve">which will prevent the Input at Point C going low. It cannot therefore allow any more command connections. </w:t>
      </w:r>
    </w:p>
    <w:p w:rsidR="00E6111B" w:rsidRDefault="00E6111B" w:rsidP="007F453B">
      <w:pPr>
        <w:spacing w:after="0"/>
      </w:pPr>
    </w:p>
    <w:p w:rsidR="00532D0A" w:rsidRDefault="00532D0A" w:rsidP="007F453B">
      <w:pPr>
        <w:spacing w:after="0"/>
      </w:pPr>
      <w:r>
        <w:t xml:space="preserve">Note. </w:t>
      </w:r>
      <w:r w:rsidR="005D58AB">
        <w:t xml:space="preserve">An authorised person should not be making more than one or two command prompt requests, unless he was making major changes, needing several re-boots. In such a situation, you would access the system for maintenance and re-program this pin, so it was not in use, and so that normal command prompt access was enabled. I could also include other circuitry, with timers (programmatical ones) that would reset the counters after a pre-set time. </w:t>
      </w:r>
    </w:p>
    <w:p w:rsidR="004A7F2F" w:rsidRDefault="004A7F2F" w:rsidP="003245F2">
      <w:pPr>
        <w:spacing w:after="0"/>
      </w:pPr>
    </w:p>
    <w:p w:rsidR="00FD0DAA" w:rsidRPr="00AE61F1" w:rsidRDefault="00EE128D" w:rsidP="00AE61F1">
      <w:pPr>
        <w:pStyle w:val="Heading2"/>
        <w:rPr>
          <w:rFonts w:asciiTheme="minorHAnsi" w:hAnsiTheme="minorHAnsi" w:cstheme="minorHAnsi"/>
          <w:sz w:val="24"/>
          <w:szCs w:val="24"/>
        </w:rPr>
      </w:pPr>
      <w:bookmarkStart w:id="11" w:name="_Toc491066599"/>
      <w:r w:rsidRPr="00AE61F1">
        <w:rPr>
          <w:rFonts w:asciiTheme="minorHAnsi" w:hAnsiTheme="minorHAnsi" w:cstheme="minorHAnsi"/>
          <w:sz w:val="24"/>
          <w:szCs w:val="24"/>
        </w:rPr>
        <w:t>Controlling Remote</w:t>
      </w:r>
      <w:r w:rsidR="00ED2D8D" w:rsidRPr="00AE61F1">
        <w:rPr>
          <w:rFonts w:asciiTheme="minorHAnsi" w:hAnsiTheme="minorHAnsi" w:cstheme="minorHAnsi"/>
          <w:sz w:val="24"/>
          <w:szCs w:val="24"/>
        </w:rPr>
        <w:t xml:space="preserve"> Access – even if Not On-Network?</w:t>
      </w:r>
      <w:bookmarkEnd w:id="11"/>
    </w:p>
    <w:p w:rsidR="00D879D4" w:rsidRDefault="00D879D4" w:rsidP="007F453B">
      <w:pPr>
        <w:spacing w:after="0"/>
      </w:pPr>
      <w:r>
        <w:t>In this scenario, someone is trying to access a remote sensor, which is not connected to your corporate network, or any other of your Bluetooth sensors. It is vulnerable, and isolated. My solution prevents remote access, and automatically “dials-home” advising that there has been a connection request. The process, is as follows;</w:t>
      </w:r>
    </w:p>
    <w:p w:rsidR="00EB4D9B" w:rsidRDefault="00EE128D" w:rsidP="007F453B">
      <w:pPr>
        <w:pStyle w:val="ListParagraph"/>
        <w:numPr>
          <w:ilvl w:val="0"/>
          <w:numId w:val="15"/>
        </w:numPr>
        <w:spacing w:after="0"/>
      </w:pPr>
      <w:r>
        <w:t>If a remote sensor receives a command request, it will not be able to service it, as it is held in data mode, by the logic 1, from the AND Gate, via the OR Gate.</w:t>
      </w:r>
    </w:p>
    <w:p w:rsidR="00EB4D9B" w:rsidRDefault="00EE128D" w:rsidP="007F453B">
      <w:pPr>
        <w:pStyle w:val="ListParagraph"/>
        <w:numPr>
          <w:ilvl w:val="0"/>
          <w:numId w:val="15"/>
        </w:numPr>
        <w:spacing w:after="0"/>
      </w:pPr>
      <w:r>
        <w:t>Immediately anyone sends a command request, that triggers an</w:t>
      </w:r>
      <w:r w:rsidR="003245F2">
        <w:t xml:space="preserve"> interrupt, which runs a script.</w:t>
      </w:r>
      <w:r>
        <w:t xml:space="preserve"> </w:t>
      </w:r>
      <w:r w:rsidR="003245F2">
        <w:t xml:space="preserve">(see </w:t>
      </w:r>
      <w:r>
        <w:t>further down this page</w:t>
      </w:r>
      <w:r w:rsidR="003245F2">
        <w:t>)</w:t>
      </w:r>
      <w:r>
        <w:t>.</w:t>
      </w:r>
    </w:p>
    <w:p w:rsidR="00EB4D9B" w:rsidRDefault="00EE128D" w:rsidP="007F453B">
      <w:pPr>
        <w:pStyle w:val="ListParagraph"/>
        <w:numPr>
          <w:ilvl w:val="0"/>
          <w:numId w:val="15"/>
        </w:numPr>
        <w:spacing w:after="0"/>
      </w:pPr>
      <w:r>
        <w:t xml:space="preserve">That script </w:t>
      </w:r>
      <w:r w:rsidR="00D879D4">
        <w:t xml:space="preserve">starts a connection. It uses </w:t>
      </w:r>
      <w:r>
        <w:t>one of the 8 stored MAC addresses, and raises an alert.</w:t>
      </w:r>
    </w:p>
    <w:p w:rsidR="00EE128D" w:rsidRDefault="00EE128D" w:rsidP="007F453B">
      <w:pPr>
        <w:pStyle w:val="ListParagraph"/>
        <w:numPr>
          <w:ilvl w:val="0"/>
          <w:numId w:val="15"/>
        </w:numPr>
        <w:spacing w:after="0"/>
      </w:pPr>
      <w:r>
        <w:t>Central can then decide to allow the connection or not, by changing the input to the AND gate.</w:t>
      </w:r>
    </w:p>
    <w:p w:rsidR="00EE128D" w:rsidRDefault="00EE128D" w:rsidP="00EE128D">
      <w:pPr>
        <w:pStyle w:val="ListParagraph"/>
        <w:spacing w:after="0"/>
        <w:ind w:left="1080"/>
      </w:pPr>
    </w:p>
    <w:p w:rsidR="00EE128D" w:rsidRDefault="00EE128D" w:rsidP="00EE128D">
      <w:pPr>
        <w:pStyle w:val="ListParagraph"/>
        <w:spacing w:after="0"/>
        <w:ind w:left="360"/>
      </w:pPr>
    </w:p>
    <w:p w:rsidR="00EE128D" w:rsidRDefault="00EE128D" w:rsidP="00EE128D">
      <w:pPr>
        <w:spacing w:after="0"/>
        <w:jc w:val="right"/>
      </w:pPr>
      <w:r>
        <w:object w:dxaOrig="12172" w:dyaOrig="6646">
          <v:shape id="_x0000_i1027" type="#_x0000_t75" style="width:450.8pt;height:246.7pt" o:ole="">
            <v:imagedata r:id="rId18" o:title=""/>
          </v:shape>
          <o:OLEObject Type="Embed" ProgID="SmartDraw.2" ShapeID="_x0000_i1027" DrawAspect="Content" ObjectID="_1564861643" r:id="rId19"/>
        </w:object>
      </w:r>
    </w:p>
    <w:p w:rsidR="00D879D4" w:rsidRDefault="00D879D4" w:rsidP="00EE128D">
      <w:pPr>
        <w:spacing w:after="0"/>
      </w:pPr>
    </w:p>
    <w:p w:rsidR="00A77CC7" w:rsidRDefault="00A77CC7" w:rsidP="007F453B">
      <w:pPr>
        <w:spacing w:after="0"/>
      </w:pPr>
    </w:p>
    <w:p w:rsidR="00A77CC7" w:rsidRDefault="00A77CC7" w:rsidP="007F453B">
      <w:pPr>
        <w:spacing w:after="0"/>
      </w:pPr>
    </w:p>
    <w:p w:rsidR="00A77CC7" w:rsidRDefault="00A77CC7" w:rsidP="007F453B">
      <w:pPr>
        <w:spacing w:after="0"/>
      </w:pPr>
    </w:p>
    <w:p w:rsidR="00A77CC7" w:rsidRDefault="00A77CC7" w:rsidP="007F453B">
      <w:pPr>
        <w:spacing w:after="0"/>
      </w:pPr>
    </w:p>
    <w:p w:rsidR="00407C64" w:rsidRDefault="00D879D4" w:rsidP="007F453B">
      <w:pPr>
        <w:spacing w:after="0"/>
      </w:pPr>
      <w:r>
        <w:lastRenderedPageBreak/>
        <w:t xml:space="preserve">This would need the script in my Master IoT Paper changed, as below.  </w:t>
      </w:r>
    </w:p>
    <w:p w:rsidR="00D879D4" w:rsidRDefault="00D879D4" w:rsidP="00D879D4">
      <w:pPr>
        <w:pStyle w:val="ListParagraph"/>
        <w:spacing w:after="0"/>
        <w:ind w:left="1080"/>
      </w:pPr>
    </w:p>
    <w:p w:rsidR="00407C64" w:rsidRDefault="00407C64" w:rsidP="00722BD8">
      <w:pPr>
        <w:spacing w:after="0"/>
        <w:ind w:left="1440" w:firstLine="720"/>
      </w:pPr>
      <w:r>
        <w:t xml:space="preserve">@PIO1L </w:t>
      </w:r>
    </w:p>
    <w:p w:rsidR="00407C64" w:rsidRDefault="00407C64" w:rsidP="00722BD8">
      <w:pPr>
        <w:spacing w:after="0"/>
        <w:ind w:left="1440" w:firstLine="720"/>
      </w:pPr>
      <w:r>
        <w:t>C2</w:t>
      </w:r>
    </w:p>
    <w:p w:rsidR="00407C64" w:rsidRDefault="00407C64" w:rsidP="00722BD8">
      <w:pPr>
        <w:spacing w:after="0"/>
        <w:ind w:left="1440" w:firstLine="720"/>
      </w:pPr>
      <w:r>
        <w:t>SM,1,0002</w:t>
      </w:r>
    </w:p>
    <w:p w:rsidR="00407C64" w:rsidRDefault="00407C64" w:rsidP="00722BD8">
      <w:pPr>
        <w:spacing w:after="0"/>
        <w:ind w:left="1440" w:firstLine="720"/>
      </w:pPr>
      <w:r>
        <w:t>@TMR1</w:t>
      </w:r>
    </w:p>
    <w:p w:rsidR="00EE128D" w:rsidRDefault="00407C64" w:rsidP="00722BD8">
      <w:pPr>
        <w:spacing w:after="0"/>
        <w:ind w:left="1440" w:firstLine="720"/>
      </w:pPr>
      <w:r>
        <w:t>SHW, Handle, Value  //this will raise a “Notify” alert at central</w:t>
      </w:r>
    </w:p>
    <w:p w:rsidR="00407C64" w:rsidRDefault="00407C64" w:rsidP="00D879D4">
      <w:pPr>
        <w:spacing w:after="0"/>
      </w:pPr>
    </w:p>
    <w:p w:rsidR="00EB4D9B" w:rsidRDefault="00407C64" w:rsidP="007F453B">
      <w:pPr>
        <w:pStyle w:val="ListParagraph"/>
        <w:numPr>
          <w:ilvl w:val="0"/>
          <w:numId w:val="16"/>
        </w:numPr>
        <w:spacing w:after="0"/>
      </w:pPr>
      <w:r>
        <w:t>Staff at central can then determine if the remote access attempt was authorised or not.</w:t>
      </w:r>
    </w:p>
    <w:p w:rsidR="00407C64" w:rsidRDefault="00407C64" w:rsidP="007F453B">
      <w:pPr>
        <w:pStyle w:val="ListParagraph"/>
        <w:numPr>
          <w:ilvl w:val="0"/>
          <w:numId w:val="16"/>
        </w:numPr>
        <w:spacing w:after="0"/>
      </w:pPr>
      <w:r>
        <w:t>If authorised</w:t>
      </w:r>
      <w:r w:rsidR="00D879D4">
        <w:t>,</w:t>
      </w:r>
      <w:r>
        <w:t xml:space="preserve"> then send an output, Logic 0, to the AND gate, which then gives control of the command access pin to the remote person.</w:t>
      </w:r>
    </w:p>
    <w:p w:rsidR="00D879D4" w:rsidRDefault="00D879D4" w:rsidP="003245F2">
      <w:pPr>
        <w:spacing w:after="0"/>
      </w:pPr>
    </w:p>
    <w:p w:rsidR="00D879D4" w:rsidRPr="00AE61F1" w:rsidRDefault="00D879D4" w:rsidP="00AE61F1">
      <w:pPr>
        <w:pStyle w:val="Heading2"/>
        <w:rPr>
          <w:rFonts w:asciiTheme="minorHAnsi" w:hAnsiTheme="minorHAnsi" w:cstheme="minorHAnsi"/>
          <w:sz w:val="24"/>
          <w:szCs w:val="24"/>
        </w:rPr>
      </w:pPr>
      <w:bookmarkStart w:id="12" w:name="_Toc491066600"/>
      <w:r w:rsidRPr="00AE61F1">
        <w:rPr>
          <w:rFonts w:asciiTheme="minorHAnsi" w:hAnsiTheme="minorHAnsi" w:cstheme="minorHAnsi"/>
          <w:sz w:val="24"/>
          <w:szCs w:val="24"/>
        </w:rPr>
        <w:t xml:space="preserve">Automatically </w:t>
      </w:r>
      <w:r w:rsidR="00722BD8">
        <w:rPr>
          <w:rFonts w:asciiTheme="minorHAnsi" w:hAnsiTheme="minorHAnsi" w:cstheme="minorHAnsi"/>
          <w:sz w:val="24"/>
          <w:szCs w:val="24"/>
        </w:rPr>
        <w:t>“Self-</w:t>
      </w:r>
      <w:r w:rsidRPr="00AE61F1">
        <w:rPr>
          <w:rFonts w:asciiTheme="minorHAnsi" w:hAnsiTheme="minorHAnsi" w:cstheme="minorHAnsi"/>
          <w:sz w:val="24"/>
          <w:szCs w:val="24"/>
        </w:rPr>
        <w:t>Hardening</w:t>
      </w:r>
      <w:r w:rsidR="00722BD8">
        <w:rPr>
          <w:rFonts w:asciiTheme="minorHAnsi" w:hAnsiTheme="minorHAnsi" w:cstheme="minorHAnsi"/>
          <w:sz w:val="24"/>
          <w:szCs w:val="24"/>
        </w:rPr>
        <w:t>”</w:t>
      </w:r>
      <w:r w:rsidRPr="00AE61F1">
        <w:rPr>
          <w:rFonts w:asciiTheme="minorHAnsi" w:hAnsiTheme="minorHAnsi" w:cstheme="minorHAnsi"/>
          <w:sz w:val="24"/>
          <w:szCs w:val="24"/>
        </w:rPr>
        <w:t xml:space="preserve"> an Isolated/Disconnected Sensor</w:t>
      </w:r>
      <w:bookmarkEnd w:id="12"/>
    </w:p>
    <w:p w:rsidR="00A650A4" w:rsidRDefault="00D879D4" w:rsidP="007F453B">
      <w:pPr>
        <w:spacing w:after="0"/>
      </w:pPr>
      <w:r>
        <w:t xml:space="preserve">As will be seen in the user configuration </w:t>
      </w:r>
      <w:r w:rsidRPr="00581F68">
        <w:t>section</w:t>
      </w:r>
      <w:r w:rsidR="00581F68" w:rsidRPr="00581F68">
        <w:t xml:space="preserve"> (further down, page 9)</w:t>
      </w:r>
      <w:r w:rsidRPr="00581F68">
        <w:t>, I</w:t>
      </w:r>
      <w:r>
        <w:t xml:space="preserve"> can dramatically tighten up user access. The problem with that, is that it can make a system difficult to use.</w:t>
      </w:r>
      <w:r w:rsidR="00EB4D9B">
        <w:t xml:space="preserve"> </w:t>
      </w:r>
      <w:r>
        <w:t>I can, however set these sensors up, so tha</w:t>
      </w:r>
      <w:r w:rsidR="00A650A4">
        <w:t xml:space="preserve">t they automatically </w:t>
      </w:r>
      <w:r w:rsidR="00D96FA0">
        <w:t>“self-</w:t>
      </w:r>
      <w:r>
        <w:t xml:space="preserve">harden”, even if the network connection, or central control is lost. </w:t>
      </w:r>
    </w:p>
    <w:p w:rsidR="00A650A4" w:rsidRDefault="00A650A4" w:rsidP="007F453B">
      <w:pPr>
        <w:spacing w:after="0"/>
      </w:pPr>
    </w:p>
    <w:p w:rsidR="00D879D4" w:rsidRDefault="00D879D4" w:rsidP="007F453B">
      <w:pPr>
        <w:spacing w:after="0"/>
      </w:pPr>
      <w:r>
        <w:t>Here is how I can do that;</w:t>
      </w:r>
    </w:p>
    <w:p w:rsidR="00EB4D9B" w:rsidRDefault="00D879D4" w:rsidP="007F453B">
      <w:pPr>
        <w:pStyle w:val="ListParagraph"/>
        <w:numPr>
          <w:ilvl w:val="0"/>
          <w:numId w:val="17"/>
        </w:numPr>
        <w:spacing w:after="0"/>
      </w:pPr>
      <w:r>
        <w:t xml:space="preserve">The RN4870 has an embedded </w:t>
      </w:r>
      <w:r w:rsidR="00D96FA0">
        <w:t xml:space="preserve">CPU, which can run scripts, </w:t>
      </w:r>
      <w:r>
        <w:t>which includes timers.</w:t>
      </w:r>
    </w:p>
    <w:p w:rsidR="00EB4D9B" w:rsidRDefault="00D879D4" w:rsidP="007F453B">
      <w:pPr>
        <w:pStyle w:val="ListParagraph"/>
        <w:numPr>
          <w:ilvl w:val="0"/>
          <w:numId w:val="17"/>
        </w:numPr>
        <w:spacing w:after="0"/>
      </w:pPr>
      <w:r>
        <w:t>I can supplement these capabilities, with external logic circuits, timers etc.</w:t>
      </w:r>
    </w:p>
    <w:p w:rsidR="00EB4D9B" w:rsidRDefault="00D879D4" w:rsidP="007F453B">
      <w:pPr>
        <w:pStyle w:val="ListParagraph"/>
        <w:numPr>
          <w:ilvl w:val="0"/>
          <w:numId w:val="17"/>
        </w:numPr>
        <w:spacing w:after="0"/>
      </w:pPr>
      <w:r>
        <w:t>Here are some examples of what I c</w:t>
      </w:r>
      <w:r w:rsidR="00722BD8">
        <w:t>ould do, to automatically “self-</w:t>
      </w:r>
      <w:r>
        <w:t>harden”;</w:t>
      </w:r>
    </w:p>
    <w:p w:rsidR="00EB4D9B" w:rsidRDefault="00D879D4" w:rsidP="007F453B">
      <w:pPr>
        <w:pStyle w:val="ListParagraph"/>
        <w:numPr>
          <w:ilvl w:val="1"/>
          <w:numId w:val="17"/>
        </w:numPr>
        <w:spacing w:after="0"/>
      </w:pPr>
      <w:r>
        <w:t>Change command log-in character and baud speeds. There are 1,500 options for this. The sensor still ope</w:t>
      </w:r>
      <w:r w:rsidR="00D96FA0">
        <w:t>rates as normal, but any physical breache</w:t>
      </w:r>
      <w:r w:rsidR="00EB4D9B">
        <w:t>s, will be met by a dumb screen.</w:t>
      </w:r>
    </w:p>
    <w:p w:rsidR="00EB4D9B" w:rsidRDefault="00D96FA0" w:rsidP="007F453B">
      <w:pPr>
        <w:pStyle w:val="ListParagraph"/>
        <w:numPr>
          <w:ilvl w:val="1"/>
          <w:numId w:val="17"/>
        </w:numPr>
        <w:spacing w:after="0"/>
      </w:pPr>
      <w:r>
        <w:t>Switch lights, sirens on etc. This will not be appropriate in most situations.</w:t>
      </w:r>
    </w:p>
    <w:p w:rsidR="00D96FA0" w:rsidRDefault="00D96FA0" w:rsidP="007F453B">
      <w:pPr>
        <w:pStyle w:val="ListParagraph"/>
        <w:numPr>
          <w:ilvl w:val="1"/>
          <w:numId w:val="17"/>
        </w:numPr>
        <w:spacing w:after="0"/>
      </w:pPr>
      <w:r>
        <w:t>Delete any stored data.</w:t>
      </w:r>
    </w:p>
    <w:p w:rsidR="00A650A4" w:rsidRDefault="00A650A4" w:rsidP="007F453B">
      <w:pPr>
        <w:pStyle w:val="ListParagraph"/>
        <w:numPr>
          <w:ilvl w:val="1"/>
          <w:numId w:val="17"/>
        </w:numPr>
        <w:spacing w:after="0"/>
      </w:pPr>
      <w:r>
        <w:t>What else do you want? I have 42 pins available to “do things”.</w:t>
      </w:r>
    </w:p>
    <w:p w:rsidR="001D2433" w:rsidRDefault="001D2433" w:rsidP="001D2433">
      <w:pPr>
        <w:spacing w:after="0"/>
      </w:pPr>
    </w:p>
    <w:p w:rsidR="001D2433" w:rsidRDefault="001D2433" w:rsidP="001D2433">
      <w:pPr>
        <w:spacing w:after="0"/>
      </w:pPr>
    </w:p>
    <w:p w:rsidR="001D2433" w:rsidRDefault="001D2433" w:rsidP="001D2433">
      <w:pPr>
        <w:spacing w:after="0"/>
      </w:pPr>
    </w:p>
    <w:p w:rsidR="001D2433" w:rsidRDefault="001D2433" w:rsidP="001D2433">
      <w:pPr>
        <w:spacing w:after="0"/>
      </w:pPr>
    </w:p>
    <w:p w:rsidR="001D2433" w:rsidRDefault="001D2433" w:rsidP="001D2433">
      <w:pPr>
        <w:spacing w:after="0"/>
      </w:pPr>
    </w:p>
    <w:p w:rsidR="001D2433" w:rsidRDefault="001D2433" w:rsidP="001D2433">
      <w:pPr>
        <w:spacing w:after="0"/>
      </w:pPr>
    </w:p>
    <w:p w:rsidR="001D2433" w:rsidRDefault="001D2433" w:rsidP="001D2433">
      <w:pPr>
        <w:spacing w:after="0"/>
      </w:pPr>
    </w:p>
    <w:p w:rsidR="001D2433" w:rsidRDefault="001D2433" w:rsidP="001D2433">
      <w:pPr>
        <w:spacing w:after="0"/>
      </w:pPr>
    </w:p>
    <w:p w:rsidR="001D2433" w:rsidRDefault="001D2433" w:rsidP="001D2433">
      <w:pPr>
        <w:spacing w:after="0"/>
      </w:pPr>
    </w:p>
    <w:p w:rsidR="001D2433" w:rsidRDefault="001D2433" w:rsidP="001D2433">
      <w:pPr>
        <w:spacing w:after="0"/>
      </w:pPr>
    </w:p>
    <w:p w:rsidR="001D2433" w:rsidRDefault="001D2433" w:rsidP="001D2433">
      <w:pPr>
        <w:spacing w:after="0"/>
      </w:pPr>
    </w:p>
    <w:p w:rsidR="001D2433" w:rsidRDefault="001D2433" w:rsidP="001D2433">
      <w:pPr>
        <w:spacing w:after="0"/>
      </w:pPr>
    </w:p>
    <w:p w:rsidR="001D2433" w:rsidRDefault="001D2433" w:rsidP="001D2433">
      <w:pPr>
        <w:spacing w:after="0"/>
      </w:pPr>
    </w:p>
    <w:p w:rsidR="001D2433" w:rsidRDefault="001D2433" w:rsidP="001D2433">
      <w:pPr>
        <w:spacing w:after="0"/>
      </w:pPr>
    </w:p>
    <w:p w:rsidR="001D2433" w:rsidRDefault="001D2433" w:rsidP="001D2433">
      <w:pPr>
        <w:spacing w:after="0"/>
      </w:pPr>
    </w:p>
    <w:p w:rsidR="001D2433" w:rsidRDefault="001D2433" w:rsidP="001D2433">
      <w:pPr>
        <w:spacing w:after="0"/>
      </w:pPr>
    </w:p>
    <w:p w:rsidR="001D2433" w:rsidRDefault="001D2433" w:rsidP="001D2433">
      <w:pPr>
        <w:spacing w:after="0"/>
      </w:pPr>
    </w:p>
    <w:p w:rsidR="001D2433" w:rsidRDefault="001D2433" w:rsidP="001D2433">
      <w:pPr>
        <w:spacing w:after="0"/>
      </w:pPr>
    </w:p>
    <w:p w:rsidR="00802B96" w:rsidRPr="00102CCD" w:rsidRDefault="005730F1" w:rsidP="00802B96">
      <w:pPr>
        <w:pStyle w:val="Heading1"/>
        <w:rPr>
          <w:rFonts w:ascii="Calibri" w:hAnsi="Calibri" w:cs="Calibri"/>
        </w:rPr>
      </w:pPr>
      <w:bookmarkStart w:id="13" w:name="_Toc491066601"/>
      <w:r>
        <w:rPr>
          <w:rFonts w:ascii="Calibri" w:hAnsi="Calibri" w:cs="Calibri"/>
        </w:rPr>
        <w:lastRenderedPageBreak/>
        <w:t>Spoofing Defence</w:t>
      </w:r>
      <w:bookmarkEnd w:id="13"/>
    </w:p>
    <w:p w:rsidR="00533037" w:rsidRPr="00533037" w:rsidRDefault="005730F1" w:rsidP="00533037">
      <w:r>
        <w:t xml:space="preserve">This uses “handles”. </w:t>
      </w:r>
      <w:r w:rsidR="00533037">
        <w:t xml:space="preserve">I made a video which explains what a handle is, and the process below. See  </w:t>
      </w:r>
      <w:hyperlink r:id="rId20" w:history="1">
        <w:r w:rsidR="00533037" w:rsidRPr="00F92774">
          <w:rPr>
            <w:rStyle w:val="Hyperlink"/>
            <w:rFonts w:cstheme="minorHAnsi"/>
            <w:sz w:val="20"/>
            <w:szCs w:val="20"/>
          </w:rPr>
          <w:t>https://vimeo.com/229142382</w:t>
        </w:r>
      </w:hyperlink>
      <w:r w:rsidR="00533037">
        <w:rPr>
          <w:rFonts w:cstheme="minorHAnsi"/>
          <w:sz w:val="20"/>
          <w:szCs w:val="20"/>
        </w:rPr>
        <w:t xml:space="preserve"> </w:t>
      </w:r>
    </w:p>
    <w:p w:rsidR="009961DC" w:rsidRPr="001D2433" w:rsidRDefault="00FB2A2A" w:rsidP="001D2433">
      <w:pPr>
        <w:pStyle w:val="Heading2"/>
        <w:rPr>
          <w:rFonts w:asciiTheme="minorHAnsi" w:hAnsiTheme="minorHAnsi" w:cstheme="minorHAnsi"/>
          <w:sz w:val="24"/>
          <w:szCs w:val="24"/>
        </w:rPr>
      </w:pPr>
      <w:bookmarkStart w:id="14" w:name="_Toc491066602"/>
      <w:r w:rsidRPr="001D2433">
        <w:rPr>
          <w:rFonts w:asciiTheme="minorHAnsi" w:hAnsiTheme="minorHAnsi" w:cstheme="minorHAnsi"/>
          <w:sz w:val="24"/>
          <w:szCs w:val="24"/>
        </w:rPr>
        <w:t>What is a handle?</w:t>
      </w:r>
      <w:bookmarkEnd w:id="14"/>
    </w:p>
    <w:p w:rsidR="001D2433" w:rsidRDefault="001D2433" w:rsidP="00EC533C">
      <w:r>
        <w:t xml:space="preserve">Let’s first consider a normal characteristic. In a public characteristic, the battery voltage level would be addressed by its characteristic. </w:t>
      </w:r>
      <w:r w:rsidR="003E0257">
        <w:t xml:space="preserve">A handle is a short form name, for a characteristic. </w:t>
      </w:r>
      <w:r>
        <w:t>You could then be automatically notified</w:t>
      </w:r>
      <w:r w:rsidR="003E0257">
        <w:t xml:space="preserve"> if the battery level</w:t>
      </w:r>
      <w:r>
        <w:t xml:space="preserve"> changed below a certain level. </w:t>
      </w:r>
    </w:p>
    <w:p w:rsidR="001D2433" w:rsidRPr="001D2433" w:rsidRDefault="001D2433" w:rsidP="001D2433">
      <w:pPr>
        <w:pStyle w:val="Heading2"/>
        <w:rPr>
          <w:rFonts w:asciiTheme="minorHAnsi" w:hAnsiTheme="minorHAnsi" w:cstheme="minorHAnsi"/>
          <w:sz w:val="24"/>
          <w:szCs w:val="24"/>
        </w:rPr>
      </w:pPr>
      <w:bookmarkStart w:id="15" w:name="_Toc491066603"/>
      <w:r w:rsidRPr="001D2433">
        <w:rPr>
          <w:rFonts w:asciiTheme="minorHAnsi" w:hAnsiTheme="minorHAnsi" w:cstheme="minorHAnsi"/>
          <w:sz w:val="24"/>
          <w:szCs w:val="24"/>
        </w:rPr>
        <w:t>Spoofing Defence</w:t>
      </w:r>
      <w:r w:rsidR="005730F1">
        <w:rPr>
          <w:rFonts w:asciiTheme="minorHAnsi" w:hAnsiTheme="minorHAnsi" w:cstheme="minorHAnsi"/>
          <w:sz w:val="24"/>
          <w:szCs w:val="24"/>
        </w:rPr>
        <w:t>s using handles</w:t>
      </w:r>
      <w:bookmarkEnd w:id="15"/>
    </w:p>
    <w:p w:rsidR="001D2433" w:rsidRDefault="001D2433" w:rsidP="00EC533C">
      <w:r>
        <w:t xml:space="preserve">I have created dummy characteristics, and used them to identify if a “central” or “server” sensor has been spoofed. </w:t>
      </w:r>
    </w:p>
    <w:p w:rsidR="001D2433" w:rsidRDefault="001D2433" w:rsidP="001D2433">
      <w:pPr>
        <w:pStyle w:val="ListParagraph"/>
        <w:numPr>
          <w:ilvl w:val="0"/>
          <w:numId w:val="21"/>
        </w:numPr>
      </w:pPr>
      <w:r>
        <w:t>In the diagram below, “0072” and “0075” are handles, used to identify the 128 bit custom services.</w:t>
      </w:r>
    </w:p>
    <w:p w:rsidR="0052545B" w:rsidRDefault="0052545B" w:rsidP="0052545B">
      <w:pPr>
        <w:jc w:val="right"/>
      </w:pPr>
      <w:r w:rsidRPr="00FC3A41">
        <w:rPr>
          <w:rFonts w:cstheme="minorHAnsi"/>
          <w:noProof/>
          <w:sz w:val="20"/>
          <w:szCs w:val="20"/>
        </w:rPr>
        <w:drawing>
          <wp:inline distT="0" distB="0" distL="0" distR="0" wp14:anchorId="61076F80" wp14:editId="754D7CC1">
            <wp:extent cx="5730240" cy="3268980"/>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ustom Characteristics screenshot.jpg"/>
                    <pic:cNvPicPr/>
                  </pic:nvPicPr>
                  <pic:blipFill>
                    <a:blip r:embed="rId21">
                      <a:extLst>
                        <a:ext uri="{28A0092B-C50C-407E-A947-70E740481C1C}">
                          <a14:useLocalDpi xmlns:a14="http://schemas.microsoft.com/office/drawing/2010/main" val="0"/>
                        </a:ext>
                      </a:extLst>
                    </a:blip>
                    <a:stretch>
                      <a:fillRect/>
                    </a:stretch>
                  </pic:blipFill>
                  <pic:spPr>
                    <a:xfrm>
                      <a:off x="0" y="0"/>
                      <a:ext cx="5730240" cy="3268980"/>
                    </a:xfrm>
                    <a:prstGeom prst="rect">
                      <a:avLst/>
                    </a:prstGeom>
                  </pic:spPr>
                </pic:pic>
              </a:graphicData>
            </a:graphic>
          </wp:inline>
        </w:drawing>
      </w:r>
    </w:p>
    <w:p w:rsidR="001D2433" w:rsidRDefault="001D2433" w:rsidP="001D2433">
      <w:pPr>
        <w:pStyle w:val="ListParagraph"/>
        <w:numPr>
          <w:ilvl w:val="0"/>
          <w:numId w:val="21"/>
        </w:numPr>
      </w:pPr>
      <w:r>
        <w:t>As above, usually a handle is just a short form way of addressing a much longer, 128 bit characteristic, for instance you want to know the battery voltage level.</w:t>
      </w:r>
    </w:p>
    <w:p w:rsidR="001D2433" w:rsidRDefault="001D2433" w:rsidP="001D2433">
      <w:pPr>
        <w:pStyle w:val="ListParagraph"/>
        <w:numPr>
          <w:ilvl w:val="0"/>
          <w:numId w:val="21"/>
        </w:numPr>
      </w:pPr>
      <w:r>
        <w:t>There are 64 handles available in an RN4870. Usually you may use a small number of those.</w:t>
      </w:r>
    </w:p>
    <w:p w:rsidR="001D2433" w:rsidRDefault="001D2433" w:rsidP="001D2433">
      <w:pPr>
        <w:pStyle w:val="ListParagraph"/>
        <w:numPr>
          <w:ilvl w:val="0"/>
          <w:numId w:val="21"/>
        </w:numPr>
      </w:pPr>
      <w:r>
        <w:t>You can pro-actively set a value, e.g. ABCD, into the NVM for handle 0072. The command is; SHW,0072,ABCD (from the server) or CHW,0072,ABCD from the client.</w:t>
      </w:r>
    </w:p>
    <w:p w:rsidR="0052545B" w:rsidRDefault="0052545B" w:rsidP="001D2433">
      <w:pPr>
        <w:pStyle w:val="ListParagraph"/>
        <w:numPr>
          <w:ilvl w:val="0"/>
          <w:numId w:val="21"/>
        </w:numPr>
      </w:pPr>
      <w:r>
        <w:t>There are 65,536 different 16-bit HEX character codes that can be stored in one of 64 custom characteristics in each RN4870 sensor.</w:t>
      </w:r>
    </w:p>
    <w:p w:rsidR="001D2433" w:rsidRDefault="001D2433" w:rsidP="001D2433">
      <w:pPr>
        <w:pStyle w:val="ListParagraph"/>
        <w:numPr>
          <w:ilvl w:val="0"/>
          <w:numId w:val="21"/>
        </w:numPr>
      </w:pPr>
      <w:r>
        <w:t>Once set, if that handle changes, an immediate %NOTI% notification message is sent to the server sensor, letting you know something has changed, i.e. that sensor has been spoofed.</w:t>
      </w:r>
    </w:p>
    <w:p w:rsidR="001D2433" w:rsidRDefault="001D2433" w:rsidP="001D2433">
      <w:pPr>
        <w:pStyle w:val="ListParagraph"/>
        <w:numPr>
          <w:ilvl w:val="0"/>
          <w:numId w:val="21"/>
        </w:numPr>
      </w:pPr>
      <w:r>
        <w:t>You can also pro-actively interrogate any sensor, at connection, to make sure it has not been spoofed. The comma</w:t>
      </w:r>
      <w:r w:rsidR="003E0257">
        <w:t>nd for that is CHR,0072.  I</w:t>
      </w:r>
      <w:r>
        <w:t>f the server has not been spoofed, it will automatically respond with ABCD.</w:t>
      </w:r>
    </w:p>
    <w:p w:rsidR="00E6111B" w:rsidRPr="00102CCD" w:rsidRDefault="00E6111B" w:rsidP="00E6111B">
      <w:pPr>
        <w:pStyle w:val="Heading1"/>
        <w:rPr>
          <w:rFonts w:ascii="Calibri" w:hAnsi="Calibri" w:cs="Calibri"/>
        </w:rPr>
      </w:pPr>
      <w:bookmarkStart w:id="16" w:name="_Toc491066604"/>
      <w:r w:rsidRPr="00102CCD">
        <w:rPr>
          <w:rFonts w:ascii="Calibri" w:hAnsi="Calibri" w:cs="Calibri"/>
        </w:rPr>
        <w:lastRenderedPageBreak/>
        <w:t>Configuring the Devices Securely</w:t>
      </w:r>
      <w:bookmarkEnd w:id="16"/>
    </w:p>
    <w:p w:rsidR="00E6111B" w:rsidRPr="006407D4" w:rsidRDefault="00E6111B" w:rsidP="00E6111B">
      <w:pPr>
        <w:spacing w:after="0"/>
        <w:rPr>
          <w:b/>
        </w:rPr>
      </w:pPr>
      <w:r w:rsidRPr="006407D4">
        <w:rPr>
          <w:b/>
        </w:rPr>
        <w:t>Always assume the IoT sensor is Compromised. Don’t wait until it is.</w:t>
      </w:r>
    </w:p>
    <w:p w:rsidR="00E6111B" w:rsidRDefault="00E6111B" w:rsidP="00E6111B">
      <w:pPr>
        <w:pStyle w:val="ListParagraph"/>
        <w:numPr>
          <w:ilvl w:val="0"/>
          <w:numId w:val="1"/>
        </w:numPr>
        <w:spacing w:after="0"/>
      </w:pPr>
      <w:r>
        <w:t>The central site always assumes the remote IoT sensor has been compromised.</w:t>
      </w:r>
    </w:p>
    <w:p w:rsidR="00E6111B" w:rsidRDefault="00E6111B" w:rsidP="00E6111B">
      <w:pPr>
        <w:pStyle w:val="ListParagraph"/>
        <w:numPr>
          <w:ilvl w:val="0"/>
          <w:numId w:val="1"/>
        </w:numPr>
        <w:spacing w:after="0"/>
      </w:pPr>
      <w:r>
        <w:t xml:space="preserve">It will automatically raise a security alert, unless it receives a scheduled remote “OK” signal. </w:t>
      </w:r>
    </w:p>
    <w:p w:rsidR="00E6111B" w:rsidRDefault="00E6111B" w:rsidP="00E6111B">
      <w:pPr>
        <w:pStyle w:val="ListParagraph"/>
        <w:numPr>
          <w:ilvl w:val="0"/>
          <w:numId w:val="1"/>
        </w:numPr>
        <w:spacing w:after="0"/>
      </w:pPr>
      <w:r>
        <w:t>If a device is smashed, disconnected, or stolen</w:t>
      </w:r>
      <w:r w:rsidR="00BA11B6">
        <w:t>, then</w:t>
      </w:r>
      <w:r>
        <w:t xml:space="preserve"> a remote alarm occurs, totally independent of the sensor itself.</w:t>
      </w:r>
    </w:p>
    <w:p w:rsidR="00E6111B" w:rsidRDefault="00E6111B" w:rsidP="00E6111B">
      <w:pPr>
        <w:pStyle w:val="ListParagraph"/>
        <w:numPr>
          <w:ilvl w:val="0"/>
          <w:numId w:val="1"/>
        </w:numPr>
        <w:spacing w:after="0"/>
      </w:pPr>
      <w:r>
        <w:t>In such a situation, other sensors take over this sensors tasks.</w:t>
      </w:r>
    </w:p>
    <w:p w:rsidR="00E6111B" w:rsidRDefault="00E6111B" w:rsidP="00E6111B">
      <w:pPr>
        <w:pStyle w:val="ListParagraph"/>
        <w:numPr>
          <w:ilvl w:val="0"/>
          <w:numId w:val="1"/>
        </w:numPr>
        <w:spacing w:after="0"/>
      </w:pPr>
      <w:r>
        <w:t>Other sensors can redirect cameras, or listening devices to the location of the “missing device”.</w:t>
      </w:r>
    </w:p>
    <w:p w:rsidR="00E6111B" w:rsidRDefault="00E6111B" w:rsidP="00E6111B">
      <w:pPr>
        <w:pStyle w:val="ListParagraph"/>
        <w:spacing w:after="0"/>
      </w:pPr>
    </w:p>
    <w:p w:rsidR="00E6111B" w:rsidRPr="006407D4" w:rsidRDefault="00E6111B" w:rsidP="00E6111B">
      <w:pPr>
        <w:spacing w:after="0"/>
        <w:rPr>
          <w:b/>
        </w:rPr>
      </w:pPr>
      <w:r w:rsidRPr="006407D4">
        <w:rPr>
          <w:b/>
        </w:rPr>
        <w:t>Denial of Service - Defence</w:t>
      </w:r>
    </w:p>
    <w:p w:rsidR="00E6111B" w:rsidRDefault="00E6111B" w:rsidP="00E6111B">
      <w:pPr>
        <w:pStyle w:val="ListParagraph"/>
        <w:numPr>
          <w:ilvl w:val="0"/>
          <w:numId w:val="1"/>
        </w:numPr>
        <w:spacing w:after="0"/>
      </w:pPr>
      <w:r>
        <w:t xml:space="preserve">If the input is reasonably expected to service one service request per second, then limit the number of service requests to (example) five. </w:t>
      </w:r>
    </w:p>
    <w:p w:rsidR="00E6111B" w:rsidRDefault="00E6111B" w:rsidP="00E6111B">
      <w:pPr>
        <w:pStyle w:val="ListParagraph"/>
        <w:numPr>
          <w:ilvl w:val="0"/>
          <w:numId w:val="1"/>
        </w:numPr>
        <w:spacing w:after="0"/>
      </w:pPr>
      <w:r>
        <w:t>That would allow for any exceptionally unusual peak times.</w:t>
      </w:r>
    </w:p>
    <w:p w:rsidR="00E6111B" w:rsidRDefault="00E6111B" w:rsidP="00E6111B">
      <w:pPr>
        <w:pStyle w:val="ListParagraph"/>
        <w:numPr>
          <w:ilvl w:val="0"/>
          <w:numId w:val="1"/>
        </w:numPr>
        <w:spacing w:after="0"/>
      </w:pPr>
      <w:r>
        <w:t>My system does this, individually, per external I/O pin.</w:t>
      </w:r>
    </w:p>
    <w:p w:rsidR="00E6111B" w:rsidRDefault="00E6111B" w:rsidP="00E6111B">
      <w:pPr>
        <w:pStyle w:val="ListParagraph"/>
        <w:numPr>
          <w:ilvl w:val="0"/>
          <w:numId w:val="1"/>
        </w:numPr>
        <w:spacing w:after="0"/>
      </w:pPr>
      <w:r>
        <w:t>During a Denial of Service attack, my sensors remain operating at 95% optimum performance. They run at 95% whether under attack or not.</w:t>
      </w:r>
    </w:p>
    <w:p w:rsidR="00E6111B" w:rsidRDefault="00E6111B" w:rsidP="00E6111B">
      <w:pPr>
        <w:pStyle w:val="ListParagraph"/>
        <w:numPr>
          <w:ilvl w:val="0"/>
          <w:numId w:val="1"/>
        </w:numPr>
        <w:spacing w:after="0"/>
      </w:pPr>
      <w:r>
        <w:t>My sensors do not “dial-home” to verify simple servicing requests,</w:t>
      </w:r>
      <w:r w:rsidR="00BA11B6">
        <w:t xml:space="preserve"> or authentication. Therefore,</w:t>
      </w:r>
      <w:r>
        <w:t xml:space="preserve"> such Denial of Service attacks, do not slow down any corporate network.</w:t>
      </w:r>
    </w:p>
    <w:p w:rsidR="00E6111B" w:rsidRDefault="00E6111B" w:rsidP="00E6111B">
      <w:pPr>
        <w:pStyle w:val="ListParagraph"/>
        <w:numPr>
          <w:ilvl w:val="0"/>
          <w:numId w:val="1"/>
        </w:numPr>
        <w:spacing w:after="0"/>
      </w:pPr>
      <w:r>
        <w:t>If a device is under attack, it raises an alert to central. Then because the network is not saturated, central can pro-actively interrogate the device, and use its external sensors to “see” what is happening.</w:t>
      </w:r>
    </w:p>
    <w:p w:rsidR="00E6111B" w:rsidRDefault="00E6111B" w:rsidP="00E6111B">
      <w:pPr>
        <w:pStyle w:val="ListParagraph"/>
        <w:numPr>
          <w:ilvl w:val="0"/>
          <w:numId w:val="1"/>
        </w:numPr>
        <w:spacing w:after="0"/>
      </w:pPr>
      <w:r>
        <w:t>Most sensors have a handful of ex</w:t>
      </w:r>
      <w:r w:rsidR="00EB4D9B">
        <w:t>ternal connectors. Mine have 42 as standard</w:t>
      </w:r>
      <w:r>
        <w:t>. This leaves many options available to re-direct resources, record, transmit audio, video or for any other purpose.</w:t>
      </w:r>
    </w:p>
    <w:p w:rsidR="00E6111B" w:rsidRDefault="00E6111B" w:rsidP="00E6111B">
      <w:pPr>
        <w:pStyle w:val="ListParagraph"/>
        <w:spacing w:after="0"/>
      </w:pPr>
    </w:p>
    <w:p w:rsidR="00E6111B" w:rsidRPr="006407D4" w:rsidRDefault="00E6111B" w:rsidP="00E6111B">
      <w:pPr>
        <w:pStyle w:val="ListParagraph"/>
        <w:spacing w:after="0"/>
        <w:ind w:left="0"/>
        <w:rPr>
          <w:b/>
        </w:rPr>
      </w:pPr>
      <w:r w:rsidRPr="006407D4">
        <w:rPr>
          <w:b/>
        </w:rPr>
        <w:t>White Listing Devices</w:t>
      </w:r>
    </w:p>
    <w:p w:rsidR="00E6111B" w:rsidRDefault="00E6111B" w:rsidP="00E6111B">
      <w:pPr>
        <w:pStyle w:val="ListParagraph"/>
        <w:numPr>
          <w:ilvl w:val="0"/>
          <w:numId w:val="3"/>
        </w:numPr>
        <w:spacing w:after="0"/>
      </w:pPr>
      <w:r>
        <w:t>The RN4870 allows up to 8 devices to be white-listed.</w:t>
      </w:r>
    </w:p>
    <w:p w:rsidR="00E6111B" w:rsidRDefault="00E6111B" w:rsidP="00E6111B">
      <w:pPr>
        <w:pStyle w:val="ListParagraph"/>
        <w:numPr>
          <w:ilvl w:val="0"/>
          <w:numId w:val="3"/>
        </w:numPr>
        <w:spacing w:after="0"/>
      </w:pPr>
      <w:r>
        <w:t xml:space="preserve">Fill up the white-list address list. </w:t>
      </w:r>
    </w:p>
    <w:p w:rsidR="00722BD8" w:rsidRDefault="00E6111B" w:rsidP="00E6111B">
      <w:pPr>
        <w:pStyle w:val="ListParagraph"/>
        <w:numPr>
          <w:ilvl w:val="0"/>
          <w:numId w:val="3"/>
        </w:numPr>
      </w:pPr>
      <w:r>
        <w:t xml:space="preserve">Then no other devices can </w:t>
      </w:r>
      <w:r w:rsidR="00722BD8">
        <w:t xml:space="preserve">connect. </w:t>
      </w:r>
    </w:p>
    <w:p w:rsidR="00E6111B" w:rsidRDefault="00722BD8" w:rsidP="00E6111B">
      <w:pPr>
        <w:pStyle w:val="ListParagraph"/>
        <w:numPr>
          <w:ilvl w:val="0"/>
          <w:numId w:val="3"/>
        </w:numPr>
      </w:pPr>
      <w:r>
        <w:t>S</w:t>
      </w:r>
      <w:r w:rsidRPr="00722BD8">
        <w:t>ee page</w:t>
      </w:r>
      <w:r>
        <w:t xml:space="preserve"> 7, security handle, which describes how I can detect MAC ID spoofing.</w:t>
      </w:r>
    </w:p>
    <w:p w:rsidR="00E6111B" w:rsidRPr="005E0D7E" w:rsidRDefault="00E6111B" w:rsidP="00E6111B">
      <w:pPr>
        <w:spacing w:after="0"/>
        <w:rPr>
          <w:b/>
        </w:rPr>
      </w:pPr>
      <w:r w:rsidRPr="005E0D7E">
        <w:rPr>
          <w:b/>
        </w:rPr>
        <w:t>Changing Default Values</w:t>
      </w:r>
    </w:p>
    <w:p w:rsidR="00E6111B" w:rsidRDefault="00E6111B" w:rsidP="00E6111B">
      <w:pPr>
        <w:pStyle w:val="ListParagraph"/>
        <w:numPr>
          <w:ilvl w:val="0"/>
          <w:numId w:val="6"/>
        </w:numPr>
        <w:spacing w:after="0"/>
      </w:pPr>
      <w:r>
        <w:t>Change default command log-in from $$$ to any keyboard character. That gives over 100 options.</w:t>
      </w:r>
    </w:p>
    <w:p w:rsidR="00E6111B" w:rsidRDefault="00E6111B" w:rsidP="00E6111B">
      <w:pPr>
        <w:pStyle w:val="ListParagraph"/>
        <w:numPr>
          <w:ilvl w:val="0"/>
          <w:numId w:val="6"/>
        </w:numPr>
      </w:pPr>
      <w:r>
        <w:t>Change default baud setting</w:t>
      </w:r>
      <w:r w:rsidR="00BA11B6">
        <w:t>s for system admin. There are 15</w:t>
      </w:r>
      <w:r>
        <w:t xml:space="preserve"> that could reasonably be used. If someone enters the wrong baud setting, the terminal screen (emulator) remains blank.</w:t>
      </w:r>
    </w:p>
    <w:p w:rsidR="00A77CC7" w:rsidRDefault="00BA11B6" w:rsidP="00A77CC7">
      <w:pPr>
        <w:pStyle w:val="ListParagraph"/>
        <w:numPr>
          <w:ilvl w:val="0"/>
          <w:numId w:val="6"/>
        </w:numPr>
      </w:pPr>
      <w:r>
        <w:t>These two options give 1,5</w:t>
      </w:r>
      <w:r w:rsidR="00E6111B">
        <w:t>00 possible options for a hacker to overcome.</w:t>
      </w:r>
    </w:p>
    <w:p w:rsidR="00722BD8" w:rsidRPr="00722BD8" w:rsidRDefault="00722BD8" w:rsidP="00722BD8">
      <w:pPr>
        <w:pStyle w:val="Heading1"/>
        <w:rPr>
          <w:rFonts w:asciiTheme="minorHAnsi" w:hAnsiTheme="minorHAnsi" w:cstheme="minorHAnsi"/>
        </w:rPr>
      </w:pPr>
      <w:bookmarkStart w:id="17" w:name="_Toc490295079"/>
      <w:bookmarkStart w:id="18" w:name="_Toc491066605"/>
      <w:r w:rsidRPr="00722BD8">
        <w:rPr>
          <w:rFonts w:asciiTheme="minorHAnsi" w:hAnsiTheme="minorHAnsi" w:cstheme="minorHAnsi"/>
        </w:rPr>
        <w:t>My Background in IoT</w:t>
      </w:r>
      <w:bookmarkEnd w:id="17"/>
      <w:bookmarkEnd w:id="18"/>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10"/>
        <w:gridCol w:w="1148"/>
      </w:tblGrid>
      <w:tr w:rsidR="00722BD8" w:rsidRPr="00FC3A41" w:rsidTr="00865F85">
        <w:trPr>
          <w:trHeight w:val="997"/>
        </w:trPr>
        <w:tc>
          <w:tcPr>
            <w:tcW w:w="7310" w:type="dxa"/>
          </w:tcPr>
          <w:p w:rsidR="00722BD8" w:rsidRDefault="00722BD8" w:rsidP="00865F85">
            <w:pPr>
              <w:spacing w:after="120"/>
              <w:jc w:val="both"/>
              <w:rPr>
                <w:rFonts w:cstheme="minorHAnsi"/>
                <w:sz w:val="20"/>
                <w:szCs w:val="20"/>
              </w:rPr>
            </w:pPr>
            <w:r w:rsidRPr="00FC3A41">
              <w:rPr>
                <w:rFonts w:cstheme="minorHAnsi"/>
                <w:sz w:val="20"/>
                <w:szCs w:val="20"/>
              </w:rPr>
              <w:t xml:space="preserve">I began working on this type of technology in the mid 1980’s. I then changed career, and returned to it recently. </w:t>
            </w:r>
            <w:r>
              <w:rPr>
                <w:rFonts w:cstheme="minorHAnsi"/>
                <w:sz w:val="20"/>
                <w:szCs w:val="20"/>
              </w:rPr>
              <w:t>At the end of this paper you can review a list with url links, to some of my other recent technical publications, which include a range of associated compute technologies.</w:t>
            </w:r>
          </w:p>
          <w:p w:rsidR="003E0257" w:rsidRPr="00FC3A41" w:rsidRDefault="003E0257" w:rsidP="00865F85">
            <w:pPr>
              <w:spacing w:after="120"/>
              <w:jc w:val="both"/>
              <w:rPr>
                <w:rFonts w:cstheme="minorHAnsi"/>
                <w:sz w:val="20"/>
                <w:szCs w:val="20"/>
              </w:rPr>
            </w:pPr>
            <w:r>
              <w:rPr>
                <w:rFonts w:cstheme="minorHAnsi"/>
                <w:sz w:val="20"/>
                <w:szCs w:val="20"/>
              </w:rPr>
              <w:t>Continued;</w:t>
            </w:r>
          </w:p>
        </w:tc>
        <w:tc>
          <w:tcPr>
            <w:tcW w:w="1148" w:type="dxa"/>
          </w:tcPr>
          <w:p w:rsidR="00722BD8" w:rsidRPr="00FC3A41" w:rsidRDefault="00722BD8" w:rsidP="00865F85">
            <w:pPr>
              <w:spacing w:after="120"/>
              <w:jc w:val="right"/>
              <w:rPr>
                <w:rFonts w:cstheme="minorHAnsi"/>
                <w:sz w:val="20"/>
                <w:szCs w:val="20"/>
              </w:rPr>
            </w:pPr>
            <w:r w:rsidRPr="00FC3A41">
              <w:rPr>
                <w:rFonts w:cstheme="minorHAnsi"/>
                <w:noProof/>
                <w:sz w:val="20"/>
                <w:szCs w:val="20"/>
              </w:rPr>
              <w:drawing>
                <wp:inline distT="0" distB="0" distL="0" distR="0" wp14:anchorId="6B7A8C70" wp14:editId="576A8CFD">
                  <wp:extent cx="477137" cy="511629"/>
                  <wp:effectExtent l="0" t="0" r="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My small picture.jpg"/>
                          <pic:cNvPicPr/>
                        </pic:nvPicPr>
                        <pic:blipFill>
                          <a:blip r:embed="rId22">
                            <a:extLst>
                              <a:ext uri="{28A0092B-C50C-407E-A947-70E740481C1C}">
                                <a14:useLocalDpi xmlns:a14="http://schemas.microsoft.com/office/drawing/2010/main" val="0"/>
                              </a:ext>
                            </a:extLst>
                          </a:blip>
                          <a:stretch>
                            <a:fillRect/>
                          </a:stretch>
                        </pic:blipFill>
                        <pic:spPr>
                          <a:xfrm>
                            <a:off x="0" y="0"/>
                            <a:ext cx="481596" cy="516410"/>
                          </a:xfrm>
                          <a:prstGeom prst="rect">
                            <a:avLst/>
                          </a:prstGeom>
                        </pic:spPr>
                      </pic:pic>
                    </a:graphicData>
                  </a:graphic>
                </wp:inline>
              </w:drawing>
            </w:r>
          </w:p>
        </w:tc>
      </w:tr>
    </w:tbl>
    <w:p w:rsidR="00722BD8" w:rsidRDefault="00722BD8" w:rsidP="00722BD8">
      <w:pPr>
        <w:spacing w:after="120"/>
        <w:jc w:val="both"/>
        <w:rPr>
          <w:rFonts w:cstheme="minorHAnsi"/>
          <w:sz w:val="20"/>
          <w:szCs w:val="20"/>
        </w:rPr>
      </w:pPr>
      <w:r>
        <w:rPr>
          <w:rFonts w:cstheme="minorHAnsi"/>
          <w:sz w:val="20"/>
          <w:szCs w:val="20"/>
        </w:rPr>
        <w:lastRenderedPageBreak/>
        <w:t>I began my career i</w:t>
      </w:r>
      <w:r w:rsidRPr="00FC3A41">
        <w:rPr>
          <w:rFonts w:cstheme="minorHAnsi"/>
          <w:sz w:val="20"/>
          <w:szCs w:val="20"/>
        </w:rPr>
        <w:t xml:space="preserve">n the Royal Corps of Signals. </w:t>
      </w:r>
      <w:r>
        <w:rPr>
          <w:rFonts w:cstheme="minorHAnsi"/>
          <w:sz w:val="20"/>
          <w:szCs w:val="20"/>
        </w:rPr>
        <w:t xml:space="preserve">My official technical trade was; “Radio Relay Technician”. I repaired large radio systems in the frequency range from 225 MHz through to 960Mhz. I worked down at component level. </w:t>
      </w:r>
    </w:p>
    <w:p w:rsidR="00722BD8" w:rsidRDefault="00722BD8" w:rsidP="00722BD8">
      <w:pPr>
        <w:spacing w:after="120"/>
        <w:jc w:val="both"/>
        <w:rPr>
          <w:rFonts w:cstheme="minorHAnsi"/>
          <w:sz w:val="20"/>
          <w:szCs w:val="20"/>
        </w:rPr>
      </w:pPr>
      <w:r>
        <w:rPr>
          <w:rFonts w:cstheme="minorHAnsi"/>
          <w:sz w:val="20"/>
          <w:szCs w:val="20"/>
        </w:rPr>
        <w:t xml:space="preserve">The Army, then gave me a role in my last few years which allowed me to build “network of things” devices. </w:t>
      </w:r>
      <w:r w:rsidRPr="00FC3A41">
        <w:rPr>
          <w:rFonts w:cstheme="minorHAnsi"/>
          <w:sz w:val="20"/>
          <w:szCs w:val="20"/>
        </w:rPr>
        <w:t xml:space="preserve">I was </w:t>
      </w:r>
      <w:r>
        <w:rPr>
          <w:rFonts w:cstheme="minorHAnsi"/>
          <w:sz w:val="20"/>
          <w:szCs w:val="20"/>
        </w:rPr>
        <w:t>also</w:t>
      </w:r>
      <w:r w:rsidRPr="00FC3A41">
        <w:rPr>
          <w:rFonts w:cstheme="minorHAnsi"/>
          <w:sz w:val="20"/>
          <w:szCs w:val="20"/>
        </w:rPr>
        <w:t xml:space="preserve"> given time of</w:t>
      </w:r>
      <w:r>
        <w:rPr>
          <w:rFonts w:cstheme="minorHAnsi"/>
          <w:sz w:val="20"/>
          <w:szCs w:val="20"/>
        </w:rPr>
        <w:t xml:space="preserve">f to study at various colleges. I </w:t>
      </w:r>
      <w:r w:rsidRPr="00FC3A41">
        <w:rPr>
          <w:rFonts w:cstheme="minorHAnsi"/>
          <w:sz w:val="20"/>
          <w:szCs w:val="20"/>
        </w:rPr>
        <w:t>earned; OND,</w:t>
      </w:r>
      <w:r>
        <w:rPr>
          <w:rFonts w:cstheme="minorHAnsi"/>
          <w:sz w:val="20"/>
          <w:szCs w:val="20"/>
        </w:rPr>
        <w:t xml:space="preserve"> HNC, and much later a BSc</w:t>
      </w:r>
      <w:r w:rsidRPr="00FC3A41">
        <w:rPr>
          <w:rFonts w:cstheme="minorHAnsi"/>
          <w:sz w:val="20"/>
          <w:szCs w:val="20"/>
        </w:rPr>
        <w:t xml:space="preserve">. I was also sent on computer courses with firms such as Motorola. I built things, using TTL, CMOS I.C’s, and controlled them with 8 Bit Motorola 68XX series CPU’s. I programmed them using Boolean Logic, Assembler, or a combination of the two. These things were connected securely, using radio, or wires. </w:t>
      </w:r>
    </w:p>
    <w:p w:rsidR="00722BD8" w:rsidRDefault="00722BD8" w:rsidP="00722BD8">
      <w:pPr>
        <w:jc w:val="both"/>
        <w:rPr>
          <w:rFonts w:cstheme="minorHAnsi"/>
          <w:sz w:val="20"/>
          <w:szCs w:val="20"/>
        </w:rPr>
      </w:pPr>
      <w:r w:rsidRPr="00FC3A41">
        <w:rPr>
          <w:rFonts w:cstheme="minorHAnsi"/>
          <w:sz w:val="20"/>
          <w:szCs w:val="20"/>
        </w:rPr>
        <w:t>After the military, I worked in technical, and later sales roles for several telecommunications and computer companies.</w:t>
      </w:r>
      <w:r>
        <w:rPr>
          <w:rFonts w:cstheme="minorHAnsi"/>
          <w:sz w:val="20"/>
          <w:szCs w:val="20"/>
        </w:rPr>
        <w:t xml:space="preserve"> </w:t>
      </w:r>
      <w:r w:rsidRPr="00CC69A2">
        <w:rPr>
          <w:rFonts w:cstheme="minorHAnsi"/>
          <w:i/>
          <w:sz w:val="20"/>
          <w:szCs w:val="20"/>
        </w:rPr>
        <w:t>I spent way too much time in sales type roles.</w:t>
      </w:r>
      <w:r>
        <w:rPr>
          <w:rFonts w:cstheme="minorHAnsi"/>
          <w:sz w:val="20"/>
          <w:szCs w:val="20"/>
        </w:rPr>
        <w:t xml:space="preserve">   </w:t>
      </w:r>
      <w:r w:rsidRPr="00CC69A2">
        <w:rPr>
          <mc:AlternateContent>
            <mc:Choice Requires="w16se">
              <w:rFonts w:cstheme="minorHAnsi"/>
            </mc:Choice>
            <mc:Fallback>
              <w:rFonts w:ascii="Segoe UI Emoji" w:eastAsia="Segoe UI Emoji" w:hAnsi="Segoe UI Emoji" w:cs="Segoe UI Emoji"/>
            </mc:Fallback>
          </mc:AlternateContent>
          <w:sz w:val="20"/>
          <w:szCs w:val="20"/>
        </w:rPr>
        <mc:AlternateContent>
          <mc:Choice Requires="w16se">
            <w16se:symEx w16se:font="Segoe UI Emoji" w16se:char="2639"/>
          </mc:Choice>
          <mc:Fallback>
            <w:t>☹</w:t>
          </mc:Fallback>
        </mc:AlternateContent>
      </w:r>
      <w:r>
        <w:rPr>
          <w:rFonts w:cstheme="minorHAnsi"/>
          <w:sz w:val="20"/>
          <w:szCs w:val="20"/>
        </w:rPr>
        <w:t xml:space="preserve"> </w:t>
      </w:r>
    </w:p>
    <w:p w:rsidR="00722BD8" w:rsidRPr="00B756CE" w:rsidRDefault="00722BD8" w:rsidP="00B756CE">
      <w:pPr>
        <w:pStyle w:val="Heading1"/>
        <w:rPr>
          <w:rFonts w:ascii="Calibri" w:hAnsi="Calibri" w:cs="Calibri"/>
        </w:rPr>
      </w:pPr>
      <w:bookmarkStart w:id="19" w:name="_Toc490295081"/>
      <w:bookmarkStart w:id="20" w:name="_Toc491066606"/>
      <w:r w:rsidRPr="00B756CE">
        <w:rPr>
          <w:rFonts w:ascii="Calibri" w:hAnsi="Calibri" w:cs="Calibri"/>
        </w:rPr>
        <w:t>My IoT Company</w:t>
      </w:r>
      <w:bookmarkEnd w:id="19"/>
      <w:bookmarkEnd w:id="20"/>
    </w:p>
    <w:p w:rsidR="00722BD8" w:rsidRPr="00FC3A41" w:rsidRDefault="00722BD8" w:rsidP="00722BD8">
      <w:pPr>
        <w:jc w:val="both"/>
        <w:rPr>
          <w:rFonts w:cstheme="minorHAnsi"/>
          <w:sz w:val="20"/>
          <w:szCs w:val="20"/>
        </w:rPr>
      </w:pPr>
      <w:r w:rsidRPr="00FC3A41">
        <w:rPr>
          <w:rFonts w:cstheme="minorHAnsi"/>
          <w:sz w:val="20"/>
          <w:szCs w:val="20"/>
        </w:rPr>
        <w:t xml:space="preserve">In March 2016, I started my own company. I used my computing sales experience, to set it up also as a traditional computer reseller. Obviously, I cannot do everything. I see myself as a sales engineer, who partners to deliver a complete solution. </w:t>
      </w:r>
    </w:p>
    <w:p w:rsidR="00722BD8" w:rsidRPr="00FC3A41" w:rsidRDefault="00722BD8" w:rsidP="00722BD8">
      <w:pPr>
        <w:jc w:val="both"/>
        <w:rPr>
          <w:rFonts w:cstheme="minorHAnsi"/>
          <w:sz w:val="20"/>
          <w:szCs w:val="20"/>
        </w:rPr>
      </w:pPr>
      <w:r w:rsidRPr="00FC3A41">
        <w:rPr>
          <w:rFonts w:cstheme="minorHAnsi"/>
          <w:sz w:val="20"/>
          <w:szCs w:val="20"/>
        </w:rPr>
        <w:t xml:space="preserve">For computing pre-sales, and installation I partner with Avnet. You cannot buy from them. They are a $26 Bn IT Distributor who have 30,000 staff globally, including vendor accredited staff on infrastructure, such as; HPE, IBM, SAP, CISCO, NetApp etc. If you work with me, I will introduce you to the engineers at Avnet, and you will work with them, as you would do with a traditional computer reseller. The difference being, that Avnet has 30,000 staff, and presence in every developed country in the world. </w:t>
      </w:r>
    </w:p>
    <w:p w:rsidR="00F2678C" w:rsidRDefault="00722BD8" w:rsidP="00722BD8">
      <w:pPr>
        <w:jc w:val="both"/>
        <w:rPr>
          <w:rFonts w:cstheme="minorHAnsi"/>
          <w:sz w:val="20"/>
          <w:szCs w:val="20"/>
        </w:rPr>
      </w:pPr>
      <w:r w:rsidRPr="00FC3A41">
        <w:rPr>
          <w:rFonts w:cstheme="minorHAnsi"/>
          <w:sz w:val="20"/>
          <w:szCs w:val="20"/>
        </w:rPr>
        <w:t xml:space="preserve">For </w:t>
      </w:r>
      <w:r>
        <w:rPr>
          <w:rFonts w:cstheme="minorHAnsi"/>
          <w:sz w:val="20"/>
          <w:szCs w:val="20"/>
        </w:rPr>
        <w:t xml:space="preserve">IoT, industrial requirements, or </w:t>
      </w:r>
      <w:r w:rsidRPr="00FC3A41">
        <w:rPr>
          <w:rFonts w:cstheme="minorHAnsi"/>
          <w:sz w:val="20"/>
          <w:szCs w:val="20"/>
        </w:rPr>
        <w:t xml:space="preserve">Logic I.C’s and CPU’s etc, I still use Farnell, and RS components. </w:t>
      </w:r>
      <w:r w:rsidR="00F2678C">
        <w:rPr>
          <w:rFonts w:cstheme="minorHAnsi"/>
          <w:sz w:val="20"/>
          <w:szCs w:val="20"/>
        </w:rPr>
        <w:t xml:space="preserve">For PCB fabrication, there are hundreds of options. </w:t>
      </w:r>
    </w:p>
    <w:p w:rsidR="00722BD8" w:rsidRDefault="00722BD8" w:rsidP="00722BD8">
      <w:pPr>
        <w:jc w:val="both"/>
        <w:rPr>
          <w:rFonts w:cstheme="minorHAnsi"/>
          <w:sz w:val="20"/>
          <w:szCs w:val="20"/>
        </w:rPr>
      </w:pPr>
      <w:r w:rsidRPr="00FC3A41">
        <w:rPr>
          <w:rFonts w:cstheme="minorHAnsi"/>
          <w:sz w:val="20"/>
          <w:szCs w:val="20"/>
        </w:rPr>
        <w:t>For any computer related security requirement</w:t>
      </w:r>
      <w:r>
        <w:rPr>
          <w:rFonts w:cstheme="minorHAnsi"/>
          <w:sz w:val="20"/>
          <w:szCs w:val="20"/>
        </w:rPr>
        <w:t>s, I will still use AVNET. If</w:t>
      </w:r>
      <w:r w:rsidRPr="00FC3A41">
        <w:rPr>
          <w:rFonts w:cstheme="minorHAnsi"/>
          <w:sz w:val="20"/>
          <w:szCs w:val="20"/>
        </w:rPr>
        <w:t xml:space="preserve"> they cannot deliver what is needed, I use a specialist security distributor, called e92plus. I do feel my secure military communications background helps me in this area, but I need AVNET or e92plus to assist in terms of staff to deliver vendor accredited design and installation.</w:t>
      </w:r>
    </w:p>
    <w:p w:rsidR="00636639" w:rsidRPr="00636639" w:rsidRDefault="00636639" w:rsidP="00636639">
      <w:pPr>
        <w:pStyle w:val="Heading1"/>
        <w:rPr>
          <w:rFonts w:ascii="Calibri" w:hAnsi="Calibri" w:cs="Calibri"/>
        </w:rPr>
      </w:pPr>
      <w:bookmarkStart w:id="21" w:name="_Toc491066607"/>
      <w:r w:rsidRPr="00636639">
        <w:rPr>
          <w:rFonts w:ascii="Calibri" w:hAnsi="Calibri" w:cs="Calibri"/>
        </w:rPr>
        <w:t xml:space="preserve">For the IoT </w:t>
      </w:r>
      <w:r>
        <w:rPr>
          <w:rFonts w:ascii="Calibri" w:hAnsi="Calibri" w:cs="Calibri"/>
        </w:rPr>
        <w:t>P</w:t>
      </w:r>
      <w:r w:rsidRPr="00636639">
        <w:rPr>
          <w:rFonts w:ascii="Calibri" w:hAnsi="Calibri" w:cs="Calibri"/>
        </w:rPr>
        <w:t>roject Manager</w:t>
      </w:r>
      <w:bookmarkEnd w:id="21"/>
    </w:p>
    <w:p w:rsidR="00722BD8" w:rsidRDefault="00722BD8" w:rsidP="00722BD8">
      <w:pPr>
        <w:jc w:val="both"/>
        <w:rPr>
          <w:rFonts w:cstheme="minorHAnsi"/>
          <w:sz w:val="20"/>
          <w:szCs w:val="20"/>
        </w:rPr>
      </w:pPr>
      <w:r w:rsidRPr="00FC3A41">
        <w:rPr>
          <w:rFonts w:cstheme="minorHAnsi"/>
          <w:sz w:val="20"/>
          <w:szCs w:val="20"/>
        </w:rPr>
        <w:t>If you are an IT or Project Manager, you may be asked by your Business to deliver an Internet of Things project. My company is set up as an accredited reseller for every technology you will need. This mean</w:t>
      </w:r>
      <w:r>
        <w:rPr>
          <w:rFonts w:cstheme="minorHAnsi"/>
          <w:sz w:val="20"/>
          <w:szCs w:val="20"/>
        </w:rPr>
        <w:t>s that if you</w:t>
      </w:r>
      <w:r w:rsidRPr="00FC3A41">
        <w:rPr>
          <w:rFonts w:cstheme="minorHAnsi"/>
          <w:sz w:val="20"/>
          <w:szCs w:val="20"/>
        </w:rPr>
        <w:t xml:space="preserve"> engage with me, we can </w:t>
      </w:r>
      <w:r>
        <w:rPr>
          <w:rFonts w:cstheme="minorHAnsi"/>
          <w:sz w:val="20"/>
          <w:szCs w:val="20"/>
        </w:rPr>
        <w:t xml:space="preserve">work together, to </w:t>
      </w:r>
      <w:r w:rsidRPr="00FC3A41">
        <w:rPr>
          <w:rFonts w:cstheme="minorHAnsi"/>
          <w:sz w:val="20"/>
          <w:szCs w:val="20"/>
        </w:rPr>
        <w:t xml:space="preserve">design a project delivery plan, with nothing missing, i.e. from sensor, to network, to servers, storage, through to databases, and security. </w:t>
      </w:r>
    </w:p>
    <w:p w:rsidR="00722BD8" w:rsidRPr="00EB7961" w:rsidRDefault="00722BD8" w:rsidP="00B756CE">
      <w:pPr>
        <w:pStyle w:val="Heading1"/>
        <w:rPr>
          <w:rFonts w:asciiTheme="minorHAnsi" w:hAnsiTheme="minorHAnsi" w:cstheme="minorHAnsi"/>
        </w:rPr>
      </w:pPr>
      <w:bookmarkStart w:id="22" w:name="_Toc490295082"/>
      <w:bookmarkStart w:id="23" w:name="_Toc491066608"/>
      <w:r w:rsidRPr="00EB7961">
        <w:rPr>
          <w:rFonts w:asciiTheme="minorHAnsi" w:hAnsiTheme="minorHAnsi" w:cstheme="minorHAnsi"/>
        </w:rPr>
        <w:t>Other Publications</w:t>
      </w:r>
      <w:bookmarkEnd w:id="22"/>
      <w:bookmarkEnd w:id="23"/>
    </w:p>
    <w:p w:rsidR="00722BD8" w:rsidRDefault="00722BD8" w:rsidP="00722BD8">
      <w:pPr>
        <w:pStyle w:val="ListParagraph"/>
        <w:numPr>
          <w:ilvl w:val="0"/>
          <w:numId w:val="18"/>
        </w:numPr>
        <w:jc w:val="both"/>
        <w:rPr>
          <w:rFonts w:cstheme="minorHAnsi"/>
          <w:sz w:val="20"/>
          <w:szCs w:val="20"/>
        </w:rPr>
      </w:pPr>
      <w:r w:rsidRPr="00015DF5">
        <w:rPr>
          <w:rFonts w:cstheme="minorHAnsi"/>
          <w:sz w:val="20"/>
          <w:szCs w:val="20"/>
        </w:rPr>
        <w:t xml:space="preserve">A very technical paper on NAND Flash technology. </w:t>
      </w:r>
    </w:p>
    <w:p w:rsidR="00722BD8" w:rsidRDefault="00722BD8" w:rsidP="00722BD8">
      <w:pPr>
        <w:pStyle w:val="ListParagraph"/>
        <w:jc w:val="both"/>
        <w:rPr>
          <w:rFonts w:cstheme="minorHAnsi"/>
          <w:sz w:val="20"/>
          <w:szCs w:val="20"/>
        </w:rPr>
      </w:pPr>
      <w:r>
        <w:rPr>
          <w:rFonts w:cstheme="minorHAnsi"/>
          <w:sz w:val="20"/>
          <w:szCs w:val="20"/>
        </w:rPr>
        <w:t>S</w:t>
      </w:r>
      <w:r w:rsidRPr="00015DF5">
        <w:rPr>
          <w:rFonts w:cstheme="minorHAnsi"/>
          <w:sz w:val="20"/>
          <w:szCs w:val="20"/>
        </w:rPr>
        <w:t>ee https://www.linkedin.com/pulse/nand-flash-technical-paper-mike-mckean</w:t>
      </w:r>
    </w:p>
    <w:p w:rsidR="00722BD8" w:rsidRDefault="00722BD8" w:rsidP="00722BD8">
      <w:pPr>
        <w:pStyle w:val="ListParagraph"/>
        <w:numPr>
          <w:ilvl w:val="0"/>
          <w:numId w:val="18"/>
        </w:numPr>
        <w:jc w:val="both"/>
        <w:rPr>
          <w:rFonts w:cstheme="minorHAnsi"/>
          <w:sz w:val="20"/>
          <w:szCs w:val="20"/>
        </w:rPr>
      </w:pPr>
      <w:r w:rsidRPr="00E86A03">
        <w:rPr>
          <w:rFonts w:cstheme="minorHAnsi"/>
          <w:sz w:val="20"/>
          <w:szCs w:val="20"/>
        </w:rPr>
        <w:t xml:space="preserve">There are several others on my Linkedin, but this IoT and the above NAND Flash paper are the most detailed. </w:t>
      </w:r>
    </w:p>
    <w:p w:rsidR="00722BD8" w:rsidRPr="00E86A03" w:rsidRDefault="00722BD8" w:rsidP="00722BD8">
      <w:pPr>
        <w:pStyle w:val="ListParagraph"/>
        <w:jc w:val="both"/>
        <w:rPr>
          <w:rFonts w:cstheme="minorHAnsi"/>
          <w:sz w:val="20"/>
          <w:szCs w:val="20"/>
        </w:rPr>
      </w:pPr>
      <w:r w:rsidRPr="00E86A03">
        <w:rPr>
          <w:rFonts w:cstheme="minorHAnsi"/>
          <w:sz w:val="20"/>
          <w:szCs w:val="20"/>
        </w:rPr>
        <w:t xml:space="preserve">My Linkedin  https://uk.linkedin.com/in/mike-mckean-991a7743 </w:t>
      </w:r>
    </w:p>
    <w:p w:rsidR="00722BD8" w:rsidRDefault="00722BD8" w:rsidP="00722BD8">
      <w:pPr>
        <w:pStyle w:val="ListParagraph"/>
        <w:jc w:val="both"/>
        <w:rPr>
          <w:rFonts w:cstheme="minorHAnsi"/>
          <w:sz w:val="20"/>
          <w:szCs w:val="20"/>
        </w:rPr>
      </w:pPr>
    </w:p>
    <w:p w:rsidR="00722BD8" w:rsidRPr="00FB1D1A" w:rsidRDefault="00722BD8" w:rsidP="00722BD8">
      <w:pPr>
        <w:spacing w:after="0"/>
        <w:ind w:left="360"/>
        <w:jc w:val="both"/>
        <w:rPr>
          <w:rFonts w:cstheme="minorHAnsi"/>
          <w:b/>
          <w:sz w:val="20"/>
          <w:szCs w:val="20"/>
        </w:rPr>
      </w:pPr>
      <w:r w:rsidRPr="00FB1D1A">
        <w:rPr>
          <w:rFonts w:cstheme="minorHAnsi"/>
          <w:b/>
          <w:sz w:val="20"/>
          <w:szCs w:val="20"/>
        </w:rPr>
        <w:t>Internet of Things, Videos supporting this paper;</w:t>
      </w:r>
    </w:p>
    <w:p w:rsidR="00722BD8" w:rsidRPr="005138A2" w:rsidRDefault="00722BD8" w:rsidP="00722BD8">
      <w:pPr>
        <w:pStyle w:val="ListParagraph"/>
        <w:numPr>
          <w:ilvl w:val="0"/>
          <w:numId w:val="18"/>
        </w:numPr>
        <w:spacing w:after="0"/>
        <w:jc w:val="both"/>
        <w:rPr>
          <w:rFonts w:cstheme="minorHAnsi"/>
          <w:sz w:val="20"/>
          <w:szCs w:val="20"/>
        </w:rPr>
      </w:pPr>
      <w:r w:rsidRPr="005138A2">
        <w:rPr>
          <w:rFonts w:cstheme="minorHAnsi"/>
          <w:sz w:val="20"/>
          <w:szCs w:val="20"/>
        </w:rPr>
        <w:t>Custom Services &amp; Characteristics</w:t>
      </w:r>
      <w:r w:rsidRPr="005138A2">
        <w:rPr>
          <w:rFonts w:cstheme="minorHAnsi"/>
          <w:sz w:val="20"/>
          <w:szCs w:val="20"/>
        </w:rPr>
        <w:tab/>
        <w:t>https://vimeo.com/229142382</w:t>
      </w:r>
    </w:p>
    <w:p w:rsidR="00722BD8" w:rsidRPr="005138A2" w:rsidRDefault="00722BD8" w:rsidP="00722BD8">
      <w:pPr>
        <w:pStyle w:val="ListParagraph"/>
        <w:numPr>
          <w:ilvl w:val="0"/>
          <w:numId w:val="18"/>
        </w:numPr>
        <w:spacing w:after="0"/>
        <w:jc w:val="both"/>
        <w:rPr>
          <w:rFonts w:cstheme="minorHAnsi"/>
          <w:sz w:val="20"/>
          <w:szCs w:val="20"/>
        </w:rPr>
      </w:pPr>
      <w:r w:rsidRPr="005138A2">
        <w:rPr>
          <w:rFonts w:cstheme="minorHAnsi"/>
          <w:sz w:val="20"/>
          <w:szCs w:val="20"/>
        </w:rPr>
        <w:t xml:space="preserve">Controlling a Remote Site </w:t>
      </w:r>
      <w:r w:rsidRPr="005138A2">
        <w:rPr>
          <w:rFonts w:cstheme="minorHAnsi"/>
          <w:sz w:val="20"/>
          <w:szCs w:val="20"/>
        </w:rPr>
        <w:tab/>
      </w:r>
      <w:r w:rsidRPr="005138A2">
        <w:rPr>
          <w:rFonts w:cstheme="minorHAnsi"/>
          <w:sz w:val="20"/>
          <w:szCs w:val="20"/>
        </w:rPr>
        <w:tab/>
        <w:t>https://vimeo.com/229129675</w:t>
      </w:r>
    </w:p>
    <w:p w:rsidR="00722BD8" w:rsidRPr="005138A2" w:rsidRDefault="00722BD8" w:rsidP="00722BD8">
      <w:pPr>
        <w:pStyle w:val="ListParagraph"/>
        <w:numPr>
          <w:ilvl w:val="0"/>
          <w:numId w:val="18"/>
        </w:numPr>
        <w:spacing w:after="0"/>
        <w:jc w:val="both"/>
        <w:rPr>
          <w:rFonts w:cstheme="minorHAnsi"/>
          <w:sz w:val="20"/>
          <w:szCs w:val="20"/>
        </w:rPr>
      </w:pPr>
      <w:r w:rsidRPr="005138A2">
        <w:rPr>
          <w:rFonts w:cstheme="minorHAnsi"/>
          <w:sz w:val="20"/>
          <w:szCs w:val="20"/>
        </w:rPr>
        <w:t>Bi-Directional Streaming Data</w:t>
      </w:r>
      <w:r w:rsidRPr="005138A2">
        <w:rPr>
          <w:rFonts w:cstheme="minorHAnsi"/>
          <w:sz w:val="20"/>
          <w:szCs w:val="20"/>
        </w:rPr>
        <w:tab/>
        <w:t>https://vimeo.com/229124625</w:t>
      </w:r>
    </w:p>
    <w:p w:rsidR="00722BD8" w:rsidRPr="005138A2" w:rsidRDefault="00722BD8" w:rsidP="00722BD8">
      <w:pPr>
        <w:pStyle w:val="ListParagraph"/>
        <w:numPr>
          <w:ilvl w:val="0"/>
          <w:numId w:val="18"/>
        </w:numPr>
        <w:spacing w:after="0"/>
        <w:jc w:val="both"/>
        <w:rPr>
          <w:rFonts w:cstheme="minorHAnsi"/>
          <w:sz w:val="20"/>
          <w:szCs w:val="20"/>
        </w:rPr>
      </w:pPr>
      <w:r w:rsidRPr="005138A2">
        <w:rPr>
          <w:rFonts w:cstheme="minorHAnsi"/>
          <w:sz w:val="20"/>
          <w:szCs w:val="20"/>
        </w:rPr>
        <w:t>Real Time Development Tool</w:t>
      </w:r>
      <w:r w:rsidRPr="005138A2">
        <w:rPr>
          <w:rFonts w:cstheme="minorHAnsi"/>
          <w:sz w:val="20"/>
          <w:szCs w:val="20"/>
        </w:rPr>
        <w:tab/>
        <w:t>https://vimeo.com/225991207</w:t>
      </w:r>
    </w:p>
    <w:p w:rsidR="00722BD8" w:rsidRPr="00FC3A41" w:rsidRDefault="00722BD8" w:rsidP="00722BD8">
      <w:pPr>
        <w:spacing w:after="0"/>
        <w:jc w:val="both"/>
        <w:rPr>
          <w:rFonts w:cstheme="minorHAnsi"/>
          <w:sz w:val="20"/>
          <w:szCs w:val="20"/>
        </w:rPr>
      </w:pPr>
    </w:p>
    <w:p w:rsidR="00722BD8" w:rsidRPr="00FB1D1A" w:rsidRDefault="00722BD8" w:rsidP="00722BD8">
      <w:pPr>
        <w:spacing w:after="0"/>
        <w:ind w:left="360"/>
        <w:jc w:val="both"/>
        <w:rPr>
          <w:rFonts w:cstheme="minorHAnsi"/>
          <w:b/>
          <w:sz w:val="20"/>
          <w:szCs w:val="20"/>
        </w:rPr>
      </w:pPr>
      <w:r w:rsidRPr="00FB1D1A">
        <w:rPr>
          <w:rFonts w:cstheme="minorHAnsi"/>
          <w:b/>
          <w:sz w:val="20"/>
          <w:szCs w:val="20"/>
        </w:rPr>
        <w:lastRenderedPageBreak/>
        <w:t>Other Videos for IoT Turnkey Projects;</w:t>
      </w:r>
    </w:p>
    <w:p w:rsidR="00722BD8" w:rsidRPr="005138A2" w:rsidRDefault="00722BD8" w:rsidP="00722BD8">
      <w:pPr>
        <w:pStyle w:val="ListParagraph"/>
        <w:numPr>
          <w:ilvl w:val="0"/>
          <w:numId w:val="18"/>
        </w:numPr>
        <w:spacing w:after="0"/>
        <w:jc w:val="both"/>
        <w:rPr>
          <w:rFonts w:cstheme="minorHAnsi"/>
          <w:sz w:val="20"/>
          <w:szCs w:val="20"/>
        </w:rPr>
      </w:pPr>
      <w:r w:rsidRPr="005138A2">
        <w:rPr>
          <w:rFonts w:cstheme="minorHAnsi"/>
          <w:sz w:val="20"/>
          <w:szCs w:val="20"/>
        </w:rPr>
        <w:t>Infrastructure, Servers etc</w:t>
      </w:r>
      <w:r w:rsidRPr="005138A2">
        <w:rPr>
          <w:rFonts w:cstheme="minorHAnsi"/>
          <w:sz w:val="20"/>
          <w:szCs w:val="20"/>
        </w:rPr>
        <w:tab/>
      </w:r>
      <w:r w:rsidRPr="005138A2">
        <w:rPr>
          <w:rFonts w:cstheme="minorHAnsi"/>
          <w:sz w:val="20"/>
          <w:szCs w:val="20"/>
        </w:rPr>
        <w:tab/>
        <w:t>https://www.msm-systems.com/infrastructure/</w:t>
      </w:r>
    </w:p>
    <w:p w:rsidR="00722BD8" w:rsidRDefault="00722BD8" w:rsidP="00722BD8">
      <w:pPr>
        <w:pStyle w:val="ListParagraph"/>
        <w:numPr>
          <w:ilvl w:val="0"/>
          <w:numId w:val="18"/>
        </w:numPr>
        <w:spacing w:after="0"/>
        <w:jc w:val="both"/>
        <w:rPr>
          <w:rFonts w:cstheme="minorHAnsi"/>
          <w:sz w:val="20"/>
          <w:szCs w:val="20"/>
        </w:rPr>
      </w:pPr>
      <w:r w:rsidRPr="005138A2">
        <w:rPr>
          <w:rFonts w:cstheme="minorHAnsi"/>
          <w:sz w:val="20"/>
          <w:szCs w:val="20"/>
        </w:rPr>
        <w:t>Legacy Server, IoT Upgrades</w:t>
      </w:r>
      <w:r w:rsidRPr="005138A2">
        <w:rPr>
          <w:rFonts w:cstheme="minorHAnsi"/>
          <w:sz w:val="20"/>
          <w:szCs w:val="20"/>
        </w:rPr>
        <w:tab/>
      </w:r>
      <w:r w:rsidRPr="00FB1D1A">
        <w:rPr>
          <w:rFonts w:cstheme="minorHAnsi"/>
          <w:sz w:val="20"/>
          <w:szCs w:val="20"/>
        </w:rPr>
        <w:t>https://www.msm-systems.com/upgrade-existing/</w:t>
      </w:r>
    </w:p>
    <w:p w:rsidR="00722BD8" w:rsidRDefault="00722BD8" w:rsidP="00722BD8">
      <w:pPr>
        <w:pStyle w:val="ListParagraph"/>
        <w:spacing w:after="0"/>
        <w:jc w:val="both"/>
        <w:rPr>
          <w:rFonts w:cstheme="minorHAnsi"/>
          <w:sz w:val="20"/>
          <w:szCs w:val="20"/>
        </w:rPr>
      </w:pPr>
    </w:p>
    <w:p w:rsidR="00722BD8" w:rsidRPr="00FB1D1A" w:rsidRDefault="00722BD8" w:rsidP="00722BD8">
      <w:pPr>
        <w:spacing w:after="0"/>
        <w:ind w:left="360"/>
        <w:jc w:val="both"/>
        <w:rPr>
          <w:rFonts w:cstheme="minorHAnsi"/>
          <w:b/>
          <w:sz w:val="20"/>
          <w:szCs w:val="20"/>
        </w:rPr>
      </w:pPr>
      <w:r w:rsidRPr="00FB1D1A">
        <w:rPr>
          <w:rFonts w:cstheme="minorHAnsi"/>
          <w:b/>
          <w:sz w:val="20"/>
          <w:szCs w:val="20"/>
        </w:rPr>
        <w:t>Other Publications</w:t>
      </w:r>
      <w:r>
        <w:rPr>
          <w:rFonts w:cstheme="minorHAnsi"/>
          <w:b/>
          <w:sz w:val="20"/>
          <w:szCs w:val="20"/>
        </w:rPr>
        <w:t>. These are much shorter;</w:t>
      </w:r>
    </w:p>
    <w:p w:rsidR="00722BD8" w:rsidRDefault="00722BD8" w:rsidP="00722BD8">
      <w:pPr>
        <w:pStyle w:val="ListParagraph"/>
        <w:numPr>
          <w:ilvl w:val="0"/>
          <w:numId w:val="19"/>
        </w:numPr>
        <w:spacing w:after="0"/>
        <w:jc w:val="both"/>
        <w:rPr>
          <w:rFonts w:cstheme="minorHAnsi"/>
          <w:sz w:val="20"/>
          <w:szCs w:val="20"/>
        </w:rPr>
      </w:pPr>
      <w:r w:rsidRPr="00FB1D1A">
        <w:rPr>
          <w:rFonts w:cstheme="minorHAnsi"/>
          <w:sz w:val="20"/>
          <w:szCs w:val="20"/>
        </w:rPr>
        <w:t>Brief Technical Description of what an API is</w:t>
      </w:r>
      <w:r>
        <w:rPr>
          <w:rFonts w:cstheme="minorHAnsi"/>
          <w:sz w:val="20"/>
          <w:szCs w:val="20"/>
        </w:rPr>
        <w:t>;</w:t>
      </w:r>
    </w:p>
    <w:p w:rsidR="00722BD8" w:rsidRDefault="00722BD8" w:rsidP="00722BD8">
      <w:pPr>
        <w:pStyle w:val="ListParagraph"/>
        <w:spacing w:after="0"/>
        <w:jc w:val="both"/>
        <w:rPr>
          <w:rFonts w:cstheme="minorHAnsi"/>
          <w:sz w:val="20"/>
          <w:szCs w:val="20"/>
        </w:rPr>
      </w:pPr>
      <w:r w:rsidRPr="00FB1D1A">
        <w:rPr>
          <w:rFonts w:cstheme="minorHAnsi"/>
          <w:sz w:val="20"/>
          <w:szCs w:val="20"/>
        </w:rPr>
        <w:t>https://www.linkedin.com/post/edit/brief-technical-description-what-api-mike-mckean</w:t>
      </w:r>
    </w:p>
    <w:p w:rsidR="00722BD8" w:rsidRDefault="00722BD8" w:rsidP="00722BD8">
      <w:pPr>
        <w:pStyle w:val="ListParagraph"/>
        <w:numPr>
          <w:ilvl w:val="0"/>
          <w:numId w:val="19"/>
        </w:numPr>
        <w:spacing w:after="0"/>
        <w:jc w:val="both"/>
        <w:rPr>
          <w:rFonts w:cstheme="minorHAnsi"/>
          <w:sz w:val="20"/>
          <w:szCs w:val="20"/>
        </w:rPr>
      </w:pPr>
      <w:r>
        <w:rPr>
          <w:rFonts w:cstheme="minorHAnsi"/>
          <w:sz w:val="20"/>
          <w:szCs w:val="20"/>
        </w:rPr>
        <w:t>Ransomware through the Counterfeit Firmware, back-door;</w:t>
      </w:r>
    </w:p>
    <w:p w:rsidR="00722BD8" w:rsidRDefault="00722BD8" w:rsidP="00722BD8">
      <w:pPr>
        <w:pStyle w:val="ListParagraph"/>
        <w:spacing w:after="0"/>
        <w:jc w:val="both"/>
        <w:rPr>
          <w:rFonts w:cstheme="minorHAnsi"/>
          <w:sz w:val="20"/>
          <w:szCs w:val="20"/>
        </w:rPr>
      </w:pPr>
      <w:r w:rsidRPr="00FB1D1A">
        <w:rPr>
          <w:rFonts w:cstheme="minorHAnsi"/>
          <w:sz w:val="20"/>
          <w:szCs w:val="20"/>
        </w:rPr>
        <w:t>https://www.linkedin.com/pulse/ransomware-topical-what-boring-old-firmware-mike-mckean</w:t>
      </w:r>
    </w:p>
    <w:p w:rsidR="00722BD8" w:rsidRDefault="00722BD8" w:rsidP="00722BD8">
      <w:pPr>
        <w:pStyle w:val="ListParagraph"/>
        <w:numPr>
          <w:ilvl w:val="0"/>
          <w:numId w:val="19"/>
        </w:numPr>
        <w:spacing w:after="0"/>
        <w:jc w:val="both"/>
        <w:rPr>
          <w:rFonts w:cstheme="minorHAnsi"/>
          <w:sz w:val="20"/>
          <w:szCs w:val="20"/>
        </w:rPr>
      </w:pPr>
      <w:r>
        <w:rPr>
          <w:rFonts w:cstheme="minorHAnsi"/>
          <w:sz w:val="20"/>
          <w:szCs w:val="20"/>
        </w:rPr>
        <w:t>Firmware;</w:t>
      </w:r>
    </w:p>
    <w:p w:rsidR="00722BD8" w:rsidRDefault="00722BD8" w:rsidP="00722BD8">
      <w:pPr>
        <w:pStyle w:val="ListParagraph"/>
        <w:spacing w:after="0"/>
        <w:jc w:val="both"/>
        <w:rPr>
          <w:rFonts w:cstheme="minorHAnsi"/>
          <w:sz w:val="20"/>
          <w:szCs w:val="20"/>
        </w:rPr>
      </w:pPr>
      <w:r w:rsidRPr="00FB1D1A">
        <w:rPr>
          <w:rFonts w:cstheme="minorHAnsi"/>
          <w:sz w:val="20"/>
          <w:szCs w:val="20"/>
        </w:rPr>
        <w:t>https://www.linkedin.com/pulse/firmware-technical-description-mike-mckean</w:t>
      </w:r>
    </w:p>
    <w:p w:rsidR="00722BD8" w:rsidRDefault="00722BD8" w:rsidP="00722BD8">
      <w:pPr>
        <w:pStyle w:val="ListParagraph"/>
        <w:numPr>
          <w:ilvl w:val="0"/>
          <w:numId w:val="19"/>
        </w:numPr>
        <w:spacing w:after="0"/>
        <w:jc w:val="both"/>
        <w:rPr>
          <w:rFonts w:cstheme="minorHAnsi"/>
          <w:sz w:val="20"/>
          <w:szCs w:val="20"/>
        </w:rPr>
      </w:pPr>
      <w:r>
        <w:rPr>
          <w:rFonts w:cstheme="minorHAnsi"/>
          <w:sz w:val="20"/>
          <w:szCs w:val="20"/>
        </w:rPr>
        <w:t>Snapshots (Storage);</w:t>
      </w:r>
    </w:p>
    <w:p w:rsidR="00722BD8" w:rsidRDefault="00722BD8" w:rsidP="00722BD8">
      <w:pPr>
        <w:pStyle w:val="ListParagraph"/>
        <w:spacing w:after="0"/>
        <w:jc w:val="both"/>
        <w:rPr>
          <w:rFonts w:cstheme="minorHAnsi"/>
          <w:sz w:val="20"/>
          <w:szCs w:val="20"/>
        </w:rPr>
      </w:pPr>
      <w:r w:rsidRPr="00FB1D1A">
        <w:rPr>
          <w:rFonts w:cstheme="minorHAnsi"/>
          <w:sz w:val="20"/>
          <w:szCs w:val="20"/>
        </w:rPr>
        <w:t>https://www.linkedin.com/pulse/short-explanation-snapshots-mike-mckean</w:t>
      </w:r>
    </w:p>
    <w:p w:rsidR="00722BD8" w:rsidRDefault="00722BD8" w:rsidP="00722BD8">
      <w:pPr>
        <w:pStyle w:val="ListParagraph"/>
        <w:numPr>
          <w:ilvl w:val="0"/>
          <w:numId w:val="19"/>
        </w:numPr>
        <w:spacing w:after="0"/>
        <w:jc w:val="both"/>
        <w:rPr>
          <w:rFonts w:cstheme="minorHAnsi"/>
          <w:sz w:val="20"/>
          <w:szCs w:val="20"/>
        </w:rPr>
      </w:pPr>
      <w:r>
        <w:rPr>
          <w:rFonts w:cstheme="minorHAnsi"/>
          <w:sz w:val="20"/>
          <w:szCs w:val="20"/>
        </w:rPr>
        <w:t>Cost cutting in IT. Don’t do it;</w:t>
      </w:r>
    </w:p>
    <w:p w:rsidR="00722BD8" w:rsidRDefault="00722BD8" w:rsidP="00722BD8">
      <w:pPr>
        <w:pStyle w:val="ListParagraph"/>
        <w:spacing w:after="0"/>
        <w:jc w:val="both"/>
        <w:rPr>
          <w:rFonts w:cstheme="minorHAnsi"/>
          <w:sz w:val="20"/>
          <w:szCs w:val="20"/>
        </w:rPr>
      </w:pPr>
      <w:r w:rsidRPr="00FB1D1A">
        <w:rPr>
          <w:rFonts w:cstheme="minorHAnsi"/>
          <w:sz w:val="20"/>
          <w:szCs w:val="20"/>
        </w:rPr>
        <w:t>https://www.linkedin.com/pulse/dont-cut-costs-mike-mckean</w:t>
      </w:r>
    </w:p>
    <w:p w:rsidR="00E6111B" w:rsidRDefault="00E6111B" w:rsidP="00EC533C"/>
    <w:p w:rsidR="005730F1" w:rsidRDefault="005730F1" w:rsidP="00F2678C">
      <w:pPr>
        <w:jc w:val="center"/>
        <w:rPr>
          <w:sz w:val="44"/>
          <w:szCs w:val="44"/>
        </w:rPr>
      </w:pPr>
    </w:p>
    <w:p w:rsidR="00EB7961" w:rsidRDefault="00EB7961" w:rsidP="00EB7961">
      <w:pPr>
        <w:jc w:val="center"/>
        <w:rPr>
          <w:rFonts w:cstheme="minorHAnsi"/>
          <w:color w:val="0070C0"/>
          <w:sz w:val="32"/>
          <w:szCs w:val="32"/>
        </w:rPr>
      </w:pPr>
      <w:r>
        <w:rPr>
          <w:rFonts w:cstheme="minorHAnsi"/>
          <w:color w:val="0070C0"/>
          <w:sz w:val="32"/>
          <w:szCs w:val="32"/>
        </w:rPr>
        <w:t>Is it worth a meeting to share</w:t>
      </w:r>
    </w:p>
    <w:p w:rsidR="00EB7961" w:rsidRDefault="00EB7961" w:rsidP="00EB7961">
      <w:pPr>
        <w:jc w:val="center"/>
        <w:rPr>
          <w:rFonts w:cstheme="minorHAnsi"/>
          <w:color w:val="0070C0"/>
          <w:sz w:val="32"/>
          <w:szCs w:val="32"/>
        </w:rPr>
      </w:pPr>
      <w:r>
        <w:rPr>
          <w:rFonts w:cstheme="minorHAnsi"/>
          <w:color w:val="0070C0"/>
          <w:sz w:val="32"/>
          <w:szCs w:val="32"/>
        </w:rPr>
        <w:t>and discuss technology and</w:t>
      </w:r>
    </w:p>
    <w:p w:rsidR="00EB7961" w:rsidRDefault="00EB7961" w:rsidP="00EB7961">
      <w:pPr>
        <w:jc w:val="center"/>
        <w:rPr>
          <w:rFonts w:cstheme="minorHAnsi"/>
          <w:color w:val="0070C0"/>
          <w:sz w:val="32"/>
          <w:szCs w:val="32"/>
        </w:rPr>
      </w:pPr>
      <w:r>
        <w:rPr>
          <w:rFonts w:cstheme="minorHAnsi"/>
          <w:color w:val="0070C0"/>
          <w:sz w:val="32"/>
          <w:szCs w:val="32"/>
        </w:rPr>
        <w:t>project requirements?</w:t>
      </w:r>
    </w:p>
    <w:p w:rsidR="00EB7961" w:rsidRDefault="00EB7961" w:rsidP="00EB7961">
      <w:pPr>
        <w:jc w:val="center"/>
        <w:rPr>
          <w:rFonts w:cstheme="minorHAnsi"/>
          <w:color w:val="0070C0"/>
          <w:sz w:val="32"/>
          <w:szCs w:val="32"/>
        </w:rPr>
      </w:pPr>
      <w:r>
        <w:rPr>
          <w:rFonts w:cstheme="minorHAnsi"/>
          <w:color w:val="0070C0"/>
          <w:sz w:val="32"/>
          <w:szCs w:val="32"/>
        </w:rPr>
        <w:t>Mike 07539 341 216</w:t>
      </w:r>
    </w:p>
    <w:p w:rsidR="00EB7961" w:rsidRDefault="00EB7961" w:rsidP="00EB7961">
      <w:pPr>
        <w:jc w:val="center"/>
        <w:rPr>
          <w:rFonts w:cstheme="minorHAnsi"/>
          <w:color w:val="0070C0"/>
          <w:sz w:val="32"/>
          <w:szCs w:val="32"/>
        </w:rPr>
      </w:pPr>
    </w:p>
    <w:p w:rsidR="009A06DB" w:rsidRPr="00A77CC7" w:rsidRDefault="009A06DB" w:rsidP="00EB7961">
      <w:pPr>
        <w:jc w:val="center"/>
        <w:rPr>
          <w:color w:val="00B0F0"/>
          <w:sz w:val="32"/>
          <w:szCs w:val="32"/>
        </w:rPr>
      </w:pPr>
    </w:p>
    <w:sectPr w:rsidR="009A06DB" w:rsidRPr="00A77CC7">
      <w:headerReference w:type="default" r:id="rId23"/>
      <w:footerReference w:type="defaul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1D33" w:rsidRDefault="00431D33" w:rsidP="00592447">
      <w:pPr>
        <w:spacing w:after="0" w:line="240" w:lineRule="auto"/>
      </w:pPr>
      <w:r>
        <w:separator/>
      </w:r>
    </w:p>
  </w:endnote>
  <w:endnote w:type="continuationSeparator" w:id="0">
    <w:p w:rsidR="00431D33" w:rsidRDefault="00431D33" w:rsidP="00592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4565444"/>
      <w:docPartObj>
        <w:docPartGallery w:val="Page Numbers (Bottom of Page)"/>
        <w:docPartUnique/>
      </w:docPartObj>
    </w:sdtPr>
    <w:sdtEndPr>
      <w:rPr>
        <w:color w:val="7F7F7F" w:themeColor="background1" w:themeShade="7F"/>
        <w:spacing w:val="60"/>
      </w:rPr>
    </w:sdtEndPr>
    <w:sdtContent>
      <w:p w:rsidR="00A77CC7" w:rsidRDefault="00A77CC7" w:rsidP="00592447">
        <w:pPr>
          <w:pStyle w:val="Footer"/>
          <w:pBdr>
            <w:top w:val="single" w:sz="4" w:space="0" w:color="D9D9D9" w:themeColor="background1" w:themeShade="D9"/>
          </w:pBdr>
          <w:jc w:val="center"/>
        </w:pPr>
        <w:r w:rsidRPr="00A17E10">
          <w:rPr>
            <w:sz w:val="16"/>
            <w:szCs w:val="16"/>
          </w:rPr>
          <w:t>Happy for you to share this, but cc me in, so I know who may have interest? mike.mckean@msm-systems.com</w:t>
        </w:r>
        <w:r>
          <w:t xml:space="preserve">               </w:t>
        </w:r>
        <w:r>
          <w:fldChar w:fldCharType="begin"/>
        </w:r>
        <w:r>
          <w:instrText xml:space="preserve"> PAGE   \* MERGEFORMAT </w:instrText>
        </w:r>
        <w:r>
          <w:fldChar w:fldCharType="separate"/>
        </w:r>
        <w:r w:rsidR="001E4A22">
          <w:rPr>
            <w:noProof/>
          </w:rPr>
          <w:t>1</w:t>
        </w:r>
        <w:r>
          <w:rPr>
            <w:noProof/>
          </w:rPr>
          <w:fldChar w:fldCharType="end"/>
        </w:r>
        <w:r>
          <w:t xml:space="preserve"> | </w:t>
        </w:r>
        <w:r>
          <w:rPr>
            <w:color w:val="7F7F7F" w:themeColor="background1" w:themeShade="7F"/>
            <w:spacing w:val="60"/>
          </w:rPr>
          <w:t>Page</w:t>
        </w:r>
      </w:p>
    </w:sdtContent>
  </w:sdt>
  <w:p w:rsidR="00A77CC7" w:rsidRDefault="00A77CC7" w:rsidP="00592447">
    <w:pPr>
      <w:pStyle w:val="Footer"/>
    </w:pPr>
  </w:p>
  <w:p w:rsidR="00A77CC7" w:rsidRDefault="00A77C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1D33" w:rsidRDefault="00431D33" w:rsidP="00592447">
      <w:pPr>
        <w:spacing w:after="0" w:line="240" w:lineRule="auto"/>
      </w:pPr>
      <w:r>
        <w:separator/>
      </w:r>
    </w:p>
  </w:footnote>
  <w:footnote w:type="continuationSeparator" w:id="0">
    <w:p w:rsidR="00431D33" w:rsidRDefault="00431D33" w:rsidP="005924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CC7" w:rsidRPr="00F077FC" w:rsidRDefault="00A77CC7" w:rsidP="00592447">
    <w:pPr>
      <w:pStyle w:val="Header"/>
      <w:rPr>
        <w:color w:val="808080" w:themeColor="background1" w:themeShade="80"/>
      </w:rPr>
    </w:pPr>
    <w:r>
      <w:rPr>
        <w:noProof/>
        <w:color w:val="808080" w:themeColor="background1" w:themeShade="80"/>
      </w:rPr>
      <w:drawing>
        <wp:inline distT="0" distB="0" distL="0" distR="0" wp14:anchorId="3197357D" wp14:editId="10EBC41F">
          <wp:extent cx="733846" cy="4843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nkedin_IoT_Header.jpg"/>
                  <pic:cNvPicPr/>
                </pic:nvPicPr>
                <pic:blipFill>
                  <a:blip r:embed="rId1">
                    <a:extLst>
                      <a:ext uri="{28A0092B-C50C-407E-A947-70E740481C1C}">
                        <a14:useLocalDpi xmlns:a14="http://schemas.microsoft.com/office/drawing/2010/main" val="0"/>
                      </a:ext>
                    </a:extLst>
                  </a:blip>
                  <a:stretch>
                    <a:fillRect/>
                  </a:stretch>
                </pic:blipFill>
                <pic:spPr>
                  <a:xfrm>
                    <a:off x="0" y="0"/>
                    <a:ext cx="768114" cy="506940"/>
                  </a:xfrm>
                  <a:prstGeom prst="rect">
                    <a:avLst/>
                  </a:prstGeom>
                </pic:spPr>
              </pic:pic>
            </a:graphicData>
          </a:graphic>
        </wp:inline>
      </w:drawing>
    </w:r>
    <w:r>
      <w:rPr>
        <w:color w:val="808080" w:themeColor="background1" w:themeShade="80"/>
      </w:rPr>
      <w:t xml:space="preserve">   Need help, or have a question? Please email me </w:t>
    </w:r>
    <w:r w:rsidRPr="00F077FC">
      <w:rPr>
        <w:color w:val="808080" w:themeColor="background1" w:themeShade="80"/>
      </w:rPr>
      <w:t>– mike.mckean@msm-systems.com</w:t>
    </w:r>
  </w:p>
  <w:p w:rsidR="00A77CC7" w:rsidRDefault="00A77C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27A8F"/>
    <w:multiLevelType w:val="hybridMultilevel"/>
    <w:tmpl w:val="754EB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E3788F"/>
    <w:multiLevelType w:val="hybridMultilevel"/>
    <w:tmpl w:val="C0CE385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1936FF3"/>
    <w:multiLevelType w:val="hybridMultilevel"/>
    <w:tmpl w:val="3BCEA4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E46ABA"/>
    <w:multiLevelType w:val="hybridMultilevel"/>
    <w:tmpl w:val="7DB2A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FE3FB6"/>
    <w:multiLevelType w:val="hybridMultilevel"/>
    <w:tmpl w:val="E2DA6A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F865E4"/>
    <w:multiLevelType w:val="hybridMultilevel"/>
    <w:tmpl w:val="7602A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6E462A"/>
    <w:multiLevelType w:val="hybridMultilevel"/>
    <w:tmpl w:val="79A677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1300CBF"/>
    <w:multiLevelType w:val="hybridMultilevel"/>
    <w:tmpl w:val="4A4E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C32634F"/>
    <w:multiLevelType w:val="hybridMultilevel"/>
    <w:tmpl w:val="24A2E4E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CBB65C4"/>
    <w:multiLevelType w:val="hybridMultilevel"/>
    <w:tmpl w:val="8C9A90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F152079"/>
    <w:multiLevelType w:val="hybridMultilevel"/>
    <w:tmpl w:val="0CB6EC7C"/>
    <w:lvl w:ilvl="0" w:tplc="8C681BD6">
      <w:start w:val="1"/>
      <w:numFmt w:val="decimal"/>
      <w:lvlText w:val="%1."/>
      <w:lvlJc w:val="left"/>
      <w:pPr>
        <w:ind w:left="360" w:hanging="360"/>
      </w:pPr>
      <w:rPr>
        <w:rFonts w:hint="default"/>
      </w:rPr>
    </w:lvl>
    <w:lvl w:ilvl="1" w:tplc="08090019">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1" w15:restartNumberingAfterBreak="0">
    <w:nsid w:val="4F413AFB"/>
    <w:multiLevelType w:val="hybridMultilevel"/>
    <w:tmpl w:val="DD466FEE"/>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22B78C9"/>
    <w:multiLevelType w:val="hybridMultilevel"/>
    <w:tmpl w:val="FA46D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6D25D2"/>
    <w:multiLevelType w:val="hybridMultilevel"/>
    <w:tmpl w:val="927E8C0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FA1605E"/>
    <w:multiLevelType w:val="hybridMultilevel"/>
    <w:tmpl w:val="9EEE8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0920866"/>
    <w:multiLevelType w:val="hybridMultilevel"/>
    <w:tmpl w:val="3AD20024"/>
    <w:lvl w:ilvl="0" w:tplc="8C681BD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62675E5C"/>
    <w:multiLevelType w:val="hybridMultilevel"/>
    <w:tmpl w:val="8DFEC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8C5295"/>
    <w:multiLevelType w:val="hybridMultilevel"/>
    <w:tmpl w:val="1504AE5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DA7760E"/>
    <w:multiLevelType w:val="hybridMultilevel"/>
    <w:tmpl w:val="48566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823F62"/>
    <w:multiLevelType w:val="hybridMultilevel"/>
    <w:tmpl w:val="B1627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936088"/>
    <w:multiLevelType w:val="hybridMultilevel"/>
    <w:tmpl w:val="3710D9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7"/>
  </w:num>
  <w:num w:numId="4">
    <w:abstractNumId w:val="2"/>
  </w:num>
  <w:num w:numId="5">
    <w:abstractNumId w:val="11"/>
  </w:num>
  <w:num w:numId="6">
    <w:abstractNumId w:val="14"/>
  </w:num>
  <w:num w:numId="7">
    <w:abstractNumId w:val="1"/>
  </w:num>
  <w:num w:numId="8">
    <w:abstractNumId w:val="8"/>
  </w:num>
  <w:num w:numId="9">
    <w:abstractNumId w:val="15"/>
  </w:num>
  <w:num w:numId="10">
    <w:abstractNumId w:val="10"/>
  </w:num>
  <w:num w:numId="11">
    <w:abstractNumId w:val="17"/>
  </w:num>
  <w:num w:numId="12">
    <w:abstractNumId w:val="13"/>
  </w:num>
  <w:num w:numId="13">
    <w:abstractNumId w:val="16"/>
  </w:num>
  <w:num w:numId="14">
    <w:abstractNumId w:val="12"/>
  </w:num>
  <w:num w:numId="15">
    <w:abstractNumId w:val="19"/>
  </w:num>
  <w:num w:numId="16">
    <w:abstractNumId w:val="3"/>
  </w:num>
  <w:num w:numId="17">
    <w:abstractNumId w:val="4"/>
  </w:num>
  <w:num w:numId="18">
    <w:abstractNumId w:val="6"/>
  </w:num>
  <w:num w:numId="19">
    <w:abstractNumId w:val="0"/>
  </w:num>
  <w:num w:numId="20">
    <w:abstractNumId w:val="5"/>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51F"/>
    <w:rsid w:val="000331A3"/>
    <w:rsid w:val="0003790E"/>
    <w:rsid w:val="000439C8"/>
    <w:rsid w:val="000A1762"/>
    <w:rsid w:val="000D0C75"/>
    <w:rsid w:val="00102CCD"/>
    <w:rsid w:val="00104ED8"/>
    <w:rsid w:val="00114177"/>
    <w:rsid w:val="00123374"/>
    <w:rsid w:val="00135B67"/>
    <w:rsid w:val="00162292"/>
    <w:rsid w:val="001635FD"/>
    <w:rsid w:val="001654EA"/>
    <w:rsid w:val="001D2433"/>
    <w:rsid w:val="001E4A22"/>
    <w:rsid w:val="001F388C"/>
    <w:rsid w:val="002301B2"/>
    <w:rsid w:val="002457E1"/>
    <w:rsid w:val="00247A9D"/>
    <w:rsid w:val="002B011A"/>
    <w:rsid w:val="002B389A"/>
    <w:rsid w:val="002F3F73"/>
    <w:rsid w:val="003242EE"/>
    <w:rsid w:val="003245F2"/>
    <w:rsid w:val="00353E40"/>
    <w:rsid w:val="00356018"/>
    <w:rsid w:val="003A46EE"/>
    <w:rsid w:val="003B6DB5"/>
    <w:rsid w:val="003E0257"/>
    <w:rsid w:val="00401DA1"/>
    <w:rsid w:val="00407C64"/>
    <w:rsid w:val="00412CA5"/>
    <w:rsid w:val="0042259C"/>
    <w:rsid w:val="00431D33"/>
    <w:rsid w:val="004424AF"/>
    <w:rsid w:val="004630C7"/>
    <w:rsid w:val="004A5490"/>
    <w:rsid w:val="004A7F2F"/>
    <w:rsid w:val="004E5EEA"/>
    <w:rsid w:val="0052545B"/>
    <w:rsid w:val="00532D0A"/>
    <w:rsid w:val="00533037"/>
    <w:rsid w:val="00551266"/>
    <w:rsid w:val="005726AB"/>
    <w:rsid w:val="005730F1"/>
    <w:rsid w:val="00581F68"/>
    <w:rsid w:val="00592447"/>
    <w:rsid w:val="00593B7B"/>
    <w:rsid w:val="005D58AB"/>
    <w:rsid w:val="005E0D7E"/>
    <w:rsid w:val="00607250"/>
    <w:rsid w:val="00612E2A"/>
    <w:rsid w:val="00636639"/>
    <w:rsid w:val="006407D4"/>
    <w:rsid w:val="00662E83"/>
    <w:rsid w:val="00701ABA"/>
    <w:rsid w:val="00722BD8"/>
    <w:rsid w:val="00761DAC"/>
    <w:rsid w:val="00764BDB"/>
    <w:rsid w:val="007713D9"/>
    <w:rsid w:val="007760ED"/>
    <w:rsid w:val="00792DCA"/>
    <w:rsid w:val="007A6255"/>
    <w:rsid w:val="007B56C2"/>
    <w:rsid w:val="007D4E38"/>
    <w:rsid w:val="007F453B"/>
    <w:rsid w:val="00802B96"/>
    <w:rsid w:val="00803EFA"/>
    <w:rsid w:val="00833B40"/>
    <w:rsid w:val="00865F85"/>
    <w:rsid w:val="008A19A2"/>
    <w:rsid w:val="008C5816"/>
    <w:rsid w:val="008F6F7F"/>
    <w:rsid w:val="00901699"/>
    <w:rsid w:val="009312AC"/>
    <w:rsid w:val="00947CEC"/>
    <w:rsid w:val="00966D65"/>
    <w:rsid w:val="00980A9E"/>
    <w:rsid w:val="00991999"/>
    <w:rsid w:val="009961DC"/>
    <w:rsid w:val="009A06DB"/>
    <w:rsid w:val="009A20B9"/>
    <w:rsid w:val="009A2BCA"/>
    <w:rsid w:val="00A1476E"/>
    <w:rsid w:val="00A50B5F"/>
    <w:rsid w:val="00A645EE"/>
    <w:rsid w:val="00A650A4"/>
    <w:rsid w:val="00A77B65"/>
    <w:rsid w:val="00A77CC7"/>
    <w:rsid w:val="00AB4BBD"/>
    <w:rsid w:val="00AE61F1"/>
    <w:rsid w:val="00AF40A3"/>
    <w:rsid w:val="00B5178E"/>
    <w:rsid w:val="00B756CE"/>
    <w:rsid w:val="00B90470"/>
    <w:rsid w:val="00BA11B6"/>
    <w:rsid w:val="00BF1834"/>
    <w:rsid w:val="00BF684C"/>
    <w:rsid w:val="00C01C77"/>
    <w:rsid w:val="00C45F36"/>
    <w:rsid w:val="00C7770B"/>
    <w:rsid w:val="00CA0A05"/>
    <w:rsid w:val="00CD61A7"/>
    <w:rsid w:val="00CF2EC2"/>
    <w:rsid w:val="00D10ABA"/>
    <w:rsid w:val="00D24690"/>
    <w:rsid w:val="00D879D4"/>
    <w:rsid w:val="00D96FA0"/>
    <w:rsid w:val="00DC6C9C"/>
    <w:rsid w:val="00DD7A99"/>
    <w:rsid w:val="00E6111B"/>
    <w:rsid w:val="00E81D3B"/>
    <w:rsid w:val="00E97D9F"/>
    <w:rsid w:val="00EB4D9B"/>
    <w:rsid w:val="00EB7961"/>
    <w:rsid w:val="00EC533C"/>
    <w:rsid w:val="00ED2D8D"/>
    <w:rsid w:val="00EE128D"/>
    <w:rsid w:val="00F2678C"/>
    <w:rsid w:val="00FB2A2A"/>
    <w:rsid w:val="00FD0DAA"/>
    <w:rsid w:val="00FE65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B60EC7-905D-4C06-927D-61452B557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13D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50B5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A06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A06DB"/>
    <w:pPr>
      <w:widowControl w:val="0"/>
      <w:autoSpaceDE w:val="0"/>
      <w:autoSpaceDN w:val="0"/>
      <w:spacing w:before="26" w:after="0" w:line="240" w:lineRule="auto"/>
      <w:ind w:left="55"/>
    </w:pPr>
    <w:rPr>
      <w:rFonts w:ascii="Arial" w:eastAsia="Arial" w:hAnsi="Arial" w:cs="Arial"/>
      <w:lang w:val="en-US"/>
    </w:rPr>
  </w:style>
  <w:style w:type="character" w:styleId="Hyperlink">
    <w:name w:val="Hyperlink"/>
    <w:basedOn w:val="DefaultParagraphFont"/>
    <w:uiPriority w:val="99"/>
    <w:unhideWhenUsed/>
    <w:rsid w:val="00E81D3B"/>
    <w:rPr>
      <w:color w:val="0563C1" w:themeColor="hyperlink"/>
      <w:u w:val="single"/>
    </w:rPr>
  </w:style>
  <w:style w:type="character" w:styleId="UnresolvedMention">
    <w:name w:val="Unresolved Mention"/>
    <w:basedOn w:val="DefaultParagraphFont"/>
    <w:uiPriority w:val="99"/>
    <w:semiHidden/>
    <w:unhideWhenUsed/>
    <w:rsid w:val="00E81D3B"/>
    <w:rPr>
      <w:color w:val="808080"/>
      <w:shd w:val="clear" w:color="auto" w:fill="E6E6E6"/>
    </w:rPr>
  </w:style>
  <w:style w:type="character" w:customStyle="1" w:styleId="Heading1Char">
    <w:name w:val="Heading 1 Char"/>
    <w:basedOn w:val="DefaultParagraphFont"/>
    <w:link w:val="Heading1"/>
    <w:uiPriority w:val="9"/>
    <w:rsid w:val="007713D9"/>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401DA1"/>
    <w:pPr>
      <w:ind w:left="720"/>
      <w:contextualSpacing/>
    </w:pPr>
  </w:style>
  <w:style w:type="character" w:customStyle="1" w:styleId="Heading2Char">
    <w:name w:val="Heading 2 Char"/>
    <w:basedOn w:val="DefaultParagraphFont"/>
    <w:link w:val="Heading2"/>
    <w:uiPriority w:val="9"/>
    <w:rsid w:val="00A50B5F"/>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59244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92447"/>
  </w:style>
  <w:style w:type="paragraph" w:styleId="Footer">
    <w:name w:val="footer"/>
    <w:basedOn w:val="Normal"/>
    <w:link w:val="FooterChar"/>
    <w:uiPriority w:val="99"/>
    <w:unhideWhenUsed/>
    <w:rsid w:val="005924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92447"/>
  </w:style>
  <w:style w:type="paragraph" w:styleId="TOCHeading">
    <w:name w:val="TOC Heading"/>
    <w:basedOn w:val="Heading1"/>
    <w:next w:val="Normal"/>
    <w:uiPriority w:val="39"/>
    <w:unhideWhenUsed/>
    <w:qFormat/>
    <w:rsid w:val="00EB4D9B"/>
    <w:pPr>
      <w:outlineLvl w:val="9"/>
    </w:pPr>
    <w:rPr>
      <w:lang w:val="en-US"/>
    </w:rPr>
  </w:style>
  <w:style w:type="paragraph" w:styleId="TOC1">
    <w:name w:val="toc 1"/>
    <w:basedOn w:val="Normal"/>
    <w:next w:val="Normal"/>
    <w:autoRedefine/>
    <w:uiPriority w:val="39"/>
    <w:unhideWhenUsed/>
    <w:rsid w:val="00EB4D9B"/>
    <w:pPr>
      <w:spacing w:after="100"/>
    </w:pPr>
  </w:style>
  <w:style w:type="paragraph" w:styleId="TOC2">
    <w:name w:val="toc 2"/>
    <w:basedOn w:val="Normal"/>
    <w:next w:val="Normal"/>
    <w:autoRedefine/>
    <w:uiPriority w:val="39"/>
    <w:unhideWhenUsed/>
    <w:rsid w:val="00EB4D9B"/>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inkedin.com/pulse/technical-paper-designing-building-iot-sensor-using-microchip-mckean" TargetMode="External"/><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jpg"/><Relationship Id="rId7" Type="http://schemas.openxmlformats.org/officeDocument/2006/relationships/endnotes" Target="endnotes.xml"/><Relationship Id="rId12" Type="http://schemas.openxmlformats.org/officeDocument/2006/relationships/hyperlink" Target="https://www.msm-systems.com/internet-of-things/"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yperlink" Target="https://vimeo.com/22914238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emf"/><Relationship Id="rId22" Type="http://schemas.openxmlformats.org/officeDocument/2006/relationships/image" Target="media/image9.jpg"/></Relationships>
</file>

<file path=word/_rels/header1.xml.rels><?xml version="1.0" encoding="UTF-8" standalone="yes"?>
<Relationships xmlns="http://schemas.openxmlformats.org/package/2006/relationships"><Relationship Id="rId1" Type="http://schemas.openxmlformats.org/officeDocument/2006/relationships/image" Target="media/image10.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65B0C-CC04-4C78-8664-F8ADA7D0A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2848</Words>
  <Characters>16237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McKean</dc:creator>
  <cp:keywords/>
  <dc:description/>
  <cp:lastModifiedBy>MSM001</cp:lastModifiedBy>
  <cp:revision>2</cp:revision>
  <dcterms:created xsi:type="dcterms:W3CDTF">2017-08-21T21:58:00Z</dcterms:created>
  <dcterms:modified xsi:type="dcterms:W3CDTF">2017-08-21T21:58:00Z</dcterms:modified>
</cp:coreProperties>
</file>