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7B02E" w14:textId="682DFCA7" w:rsidR="006C3A29" w:rsidRPr="0058663C" w:rsidRDefault="0058663C" w:rsidP="0058663C">
      <w:pPr>
        <w:spacing w:after="0"/>
        <w:jc w:val="center"/>
        <w:rPr>
          <w:rFonts w:ascii="Arial" w:hAnsi="Arial" w:cs="Arial"/>
          <w:sz w:val="20"/>
          <w:szCs w:val="20"/>
        </w:rPr>
      </w:pPr>
      <w:r w:rsidRPr="0058663C">
        <w:rPr>
          <w:rFonts w:ascii="Arial" w:hAnsi="Arial" w:cs="Arial"/>
          <w:noProof/>
          <w:sz w:val="20"/>
          <w:szCs w:val="20"/>
          <w:lang w:val="en-GB" w:eastAsia="en-GB"/>
        </w:rPr>
        <w:drawing>
          <wp:inline distT="0" distB="0" distL="0" distR="0" wp14:anchorId="47428768" wp14:editId="5A981F59">
            <wp:extent cx="3852000" cy="7285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52000" cy="728551"/>
                    </a:xfrm>
                    <a:prstGeom prst="rect">
                      <a:avLst/>
                    </a:prstGeom>
                  </pic:spPr>
                </pic:pic>
              </a:graphicData>
            </a:graphic>
          </wp:inline>
        </w:drawing>
      </w:r>
    </w:p>
    <w:p w14:paraId="70A2B367" w14:textId="77777777" w:rsidR="0058663C" w:rsidRDefault="0058663C" w:rsidP="0058663C">
      <w:pPr>
        <w:spacing w:after="0"/>
        <w:contextualSpacing/>
        <w:jc w:val="center"/>
        <w:rPr>
          <w:rFonts w:ascii="Arial" w:eastAsia="Times New Roman" w:hAnsi="Arial" w:cs="Arial"/>
          <w:bCs/>
          <w:i/>
          <w:iCs/>
          <w:color w:val="000000"/>
          <w:sz w:val="20"/>
          <w:szCs w:val="20"/>
          <w:lang w:val="en-GB" w:eastAsia="en-GB"/>
        </w:rPr>
      </w:pPr>
    </w:p>
    <w:p w14:paraId="1112463D" w14:textId="3F33D868" w:rsidR="0058663C" w:rsidRPr="0058663C" w:rsidRDefault="0058663C" w:rsidP="0058663C">
      <w:pPr>
        <w:spacing w:after="0"/>
        <w:contextualSpacing/>
        <w:jc w:val="center"/>
        <w:rPr>
          <w:rFonts w:ascii="Arial" w:eastAsia="Times New Roman" w:hAnsi="Arial" w:cs="Arial"/>
          <w:b/>
          <w:color w:val="000000"/>
          <w:sz w:val="24"/>
          <w:szCs w:val="24"/>
          <w:lang w:val="en-GB" w:eastAsia="en-GB"/>
        </w:rPr>
      </w:pPr>
      <w:r w:rsidRPr="0058663C">
        <w:rPr>
          <w:rFonts w:ascii="Arial" w:eastAsia="Times New Roman" w:hAnsi="Arial" w:cs="Arial"/>
          <w:b/>
          <w:color w:val="000000"/>
          <w:sz w:val="24"/>
          <w:szCs w:val="24"/>
          <w:lang w:val="en-GB" w:eastAsia="en-GB"/>
        </w:rPr>
        <w:t xml:space="preserve">The Institution of Engineering and Technology – </w:t>
      </w:r>
      <w:r w:rsidR="002E46F2">
        <w:rPr>
          <w:rFonts w:ascii="Arial" w:eastAsia="Times New Roman" w:hAnsi="Arial" w:cs="Arial"/>
          <w:b/>
          <w:color w:val="000000"/>
          <w:sz w:val="24"/>
          <w:szCs w:val="24"/>
          <w:lang w:val="en-GB" w:eastAsia="en-GB"/>
        </w:rPr>
        <w:t>IET Mauritius</w:t>
      </w:r>
      <w:r w:rsidRPr="0058663C">
        <w:rPr>
          <w:rFonts w:ascii="Arial" w:eastAsia="Times New Roman" w:hAnsi="Arial" w:cs="Arial"/>
          <w:b/>
          <w:color w:val="000000"/>
          <w:sz w:val="24"/>
          <w:szCs w:val="24"/>
          <w:lang w:val="en-GB" w:eastAsia="en-GB"/>
        </w:rPr>
        <w:t xml:space="preserve"> Network</w:t>
      </w:r>
    </w:p>
    <w:p w14:paraId="257EADA7" w14:textId="656483D0" w:rsidR="009E1846" w:rsidRPr="0058663C" w:rsidRDefault="009E1846" w:rsidP="0058663C">
      <w:pPr>
        <w:spacing w:after="0"/>
        <w:contextualSpacing/>
        <w:jc w:val="center"/>
        <w:rPr>
          <w:rFonts w:ascii="Arial" w:hAnsi="Arial" w:cs="Arial"/>
          <w:bCs/>
          <w:i/>
          <w:iCs/>
          <w:sz w:val="20"/>
          <w:szCs w:val="20"/>
          <w:highlight w:val="yellow"/>
        </w:rPr>
      </w:pPr>
      <w:r w:rsidRPr="0058663C">
        <w:rPr>
          <w:rFonts w:ascii="Arial" w:eastAsia="Times New Roman" w:hAnsi="Arial" w:cs="Arial"/>
          <w:bCs/>
          <w:i/>
          <w:iCs/>
          <w:color w:val="000000"/>
          <w:sz w:val="20"/>
          <w:szCs w:val="20"/>
          <w:lang w:val="en-GB" w:eastAsia="en-GB"/>
        </w:rPr>
        <w:t>Registration Number: 4070</w:t>
      </w:r>
    </w:p>
    <w:p w14:paraId="07D8AA73" w14:textId="2CC957E7" w:rsidR="009E1846" w:rsidRDefault="009E1846" w:rsidP="0058663C">
      <w:pPr>
        <w:spacing w:after="0"/>
        <w:contextualSpacing/>
        <w:rPr>
          <w:rFonts w:ascii="Arial" w:hAnsi="Arial" w:cs="Arial"/>
          <w:sz w:val="20"/>
          <w:szCs w:val="20"/>
        </w:rPr>
      </w:pPr>
    </w:p>
    <w:p w14:paraId="5CA809EB" w14:textId="4E74AD74" w:rsidR="00693E52" w:rsidRPr="0058663C" w:rsidRDefault="0092432F" w:rsidP="0058663C">
      <w:pPr>
        <w:spacing w:after="0"/>
        <w:contextualSpacing/>
        <w:jc w:val="right"/>
        <w:rPr>
          <w:rFonts w:ascii="Arial" w:hAnsi="Arial" w:cs="Arial"/>
          <w:sz w:val="20"/>
          <w:szCs w:val="20"/>
        </w:rPr>
      </w:pPr>
      <w:r>
        <w:rPr>
          <w:rFonts w:ascii="Arial" w:hAnsi="Arial" w:cs="Arial"/>
          <w:sz w:val="20"/>
          <w:szCs w:val="20"/>
        </w:rPr>
        <w:t>10</w:t>
      </w:r>
      <w:r w:rsidR="00346580" w:rsidRPr="00346580">
        <w:rPr>
          <w:rFonts w:ascii="Arial" w:hAnsi="Arial" w:cs="Arial"/>
          <w:sz w:val="20"/>
          <w:szCs w:val="20"/>
          <w:vertAlign w:val="superscript"/>
        </w:rPr>
        <w:t>th</w:t>
      </w:r>
      <w:r w:rsidR="00346580">
        <w:rPr>
          <w:rFonts w:ascii="Arial" w:hAnsi="Arial" w:cs="Arial"/>
          <w:sz w:val="20"/>
          <w:szCs w:val="20"/>
        </w:rPr>
        <w:t xml:space="preserve"> </w:t>
      </w:r>
      <w:r>
        <w:rPr>
          <w:rFonts w:ascii="Arial" w:hAnsi="Arial" w:cs="Arial"/>
          <w:sz w:val="20"/>
          <w:szCs w:val="20"/>
        </w:rPr>
        <w:t>January</w:t>
      </w:r>
      <w:r w:rsidR="0058663C" w:rsidRPr="0058663C">
        <w:rPr>
          <w:rFonts w:ascii="Arial" w:hAnsi="Arial" w:cs="Arial"/>
          <w:sz w:val="20"/>
          <w:szCs w:val="20"/>
        </w:rPr>
        <w:t xml:space="preserve"> 202</w:t>
      </w:r>
      <w:r w:rsidR="00F00158">
        <w:rPr>
          <w:rFonts w:ascii="Arial" w:hAnsi="Arial" w:cs="Arial"/>
          <w:sz w:val="20"/>
          <w:szCs w:val="20"/>
        </w:rPr>
        <w:t>5</w:t>
      </w:r>
    </w:p>
    <w:p w14:paraId="35917262" w14:textId="77777777" w:rsidR="00694631" w:rsidRPr="0058663C" w:rsidRDefault="00694631" w:rsidP="0058663C">
      <w:pPr>
        <w:spacing w:after="0"/>
        <w:contextualSpacing/>
        <w:jc w:val="right"/>
        <w:rPr>
          <w:rFonts w:ascii="Arial" w:hAnsi="Arial" w:cs="Arial"/>
          <w:sz w:val="20"/>
          <w:szCs w:val="20"/>
        </w:rPr>
      </w:pPr>
    </w:p>
    <w:p w14:paraId="27DDF6AA" w14:textId="5999C1EE" w:rsidR="00FB57AC" w:rsidRPr="0058663C" w:rsidRDefault="00FB57AC" w:rsidP="0058663C">
      <w:pPr>
        <w:spacing w:after="0"/>
        <w:contextualSpacing/>
        <w:rPr>
          <w:rFonts w:ascii="Arial" w:hAnsi="Arial" w:cs="Arial"/>
          <w:sz w:val="20"/>
          <w:szCs w:val="20"/>
          <w:u w:val="single"/>
        </w:rPr>
      </w:pPr>
      <w:r w:rsidRPr="0058663C">
        <w:rPr>
          <w:rFonts w:ascii="Arial" w:hAnsi="Arial" w:cs="Arial"/>
          <w:sz w:val="20"/>
          <w:szCs w:val="20"/>
        </w:rPr>
        <w:t>T</w:t>
      </w:r>
      <w:r w:rsidR="00694631" w:rsidRPr="0058663C">
        <w:rPr>
          <w:rFonts w:ascii="Arial" w:hAnsi="Arial" w:cs="Arial"/>
          <w:sz w:val="20"/>
          <w:szCs w:val="20"/>
        </w:rPr>
        <w:t>o</w:t>
      </w:r>
      <w:r w:rsidR="00693E52" w:rsidRPr="0058663C">
        <w:rPr>
          <w:rFonts w:ascii="Arial" w:hAnsi="Arial" w:cs="Arial"/>
          <w:sz w:val="20"/>
          <w:szCs w:val="20"/>
        </w:rPr>
        <w:t xml:space="preserve">: </w:t>
      </w:r>
      <w:r w:rsidR="00693E52" w:rsidRPr="0058663C">
        <w:rPr>
          <w:rFonts w:ascii="Arial" w:hAnsi="Arial" w:cs="Arial"/>
          <w:sz w:val="20"/>
          <w:szCs w:val="20"/>
          <w:u w:val="single"/>
        </w:rPr>
        <w:t xml:space="preserve">ALL IET MAURITIUS </w:t>
      </w:r>
      <w:r w:rsidRPr="0058663C">
        <w:rPr>
          <w:rFonts w:ascii="Arial" w:hAnsi="Arial" w:cs="Arial"/>
          <w:sz w:val="20"/>
          <w:szCs w:val="20"/>
          <w:u w:val="single"/>
        </w:rPr>
        <w:t>NETWORK</w:t>
      </w:r>
      <w:r w:rsidR="00693E52" w:rsidRPr="0058663C">
        <w:rPr>
          <w:rFonts w:ascii="Arial" w:hAnsi="Arial" w:cs="Arial"/>
          <w:sz w:val="20"/>
          <w:szCs w:val="20"/>
          <w:u w:val="single"/>
        </w:rPr>
        <w:t xml:space="preserve"> MEMBERS</w:t>
      </w:r>
    </w:p>
    <w:p w14:paraId="094CA22A" w14:textId="77777777" w:rsidR="00694631" w:rsidRPr="0058663C" w:rsidRDefault="00694631" w:rsidP="0058663C">
      <w:pPr>
        <w:spacing w:after="0"/>
        <w:contextualSpacing/>
        <w:rPr>
          <w:rFonts w:ascii="Arial" w:hAnsi="Arial" w:cs="Arial"/>
          <w:sz w:val="20"/>
          <w:szCs w:val="20"/>
        </w:rPr>
      </w:pPr>
    </w:p>
    <w:p w14:paraId="5BF5E6E5" w14:textId="0C0CF292" w:rsidR="00694631" w:rsidRPr="0058663C" w:rsidRDefault="00694631" w:rsidP="0058663C">
      <w:pPr>
        <w:spacing w:after="0"/>
        <w:contextualSpacing/>
        <w:rPr>
          <w:rFonts w:ascii="Arial" w:hAnsi="Arial" w:cs="Arial"/>
          <w:sz w:val="20"/>
          <w:szCs w:val="20"/>
        </w:rPr>
      </w:pPr>
      <w:r w:rsidRPr="0058663C">
        <w:rPr>
          <w:rFonts w:ascii="Arial" w:hAnsi="Arial" w:cs="Arial"/>
          <w:sz w:val="20"/>
          <w:szCs w:val="20"/>
        </w:rPr>
        <w:t>Dear Member,</w:t>
      </w:r>
    </w:p>
    <w:p w14:paraId="03A7BD88" w14:textId="77777777" w:rsidR="00FB57AC" w:rsidRPr="0058663C" w:rsidRDefault="00FB57AC" w:rsidP="0058663C">
      <w:pPr>
        <w:spacing w:after="0"/>
        <w:contextualSpacing/>
        <w:rPr>
          <w:rFonts w:ascii="Arial" w:hAnsi="Arial" w:cs="Arial"/>
          <w:sz w:val="20"/>
          <w:szCs w:val="20"/>
        </w:rPr>
      </w:pPr>
    </w:p>
    <w:p w14:paraId="551EB1D1" w14:textId="17063B22" w:rsidR="00693E52" w:rsidRPr="0058663C" w:rsidRDefault="00694631" w:rsidP="0058663C">
      <w:pPr>
        <w:spacing w:after="0"/>
        <w:contextualSpacing/>
        <w:jc w:val="center"/>
        <w:rPr>
          <w:rFonts w:ascii="Arial" w:hAnsi="Arial" w:cs="Arial"/>
          <w:b/>
          <w:sz w:val="20"/>
          <w:szCs w:val="20"/>
          <w:u w:val="single"/>
        </w:rPr>
      </w:pPr>
      <w:r w:rsidRPr="0058663C">
        <w:rPr>
          <w:rFonts w:ascii="Arial" w:hAnsi="Arial" w:cs="Arial"/>
          <w:b/>
          <w:sz w:val="20"/>
          <w:szCs w:val="20"/>
          <w:u w:val="single"/>
        </w:rPr>
        <w:t>R</w:t>
      </w:r>
      <w:r w:rsidR="00536ADA">
        <w:rPr>
          <w:rFonts w:ascii="Arial" w:hAnsi="Arial" w:cs="Arial"/>
          <w:b/>
          <w:sz w:val="20"/>
          <w:szCs w:val="20"/>
          <w:u w:val="single"/>
        </w:rPr>
        <w:t>E</w:t>
      </w:r>
      <w:r w:rsidRPr="0058663C">
        <w:rPr>
          <w:rFonts w:ascii="Arial" w:hAnsi="Arial" w:cs="Arial"/>
          <w:b/>
          <w:sz w:val="20"/>
          <w:szCs w:val="20"/>
          <w:u w:val="single"/>
        </w:rPr>
        <w:t xml:space="preserve">: </w:t>
      </w:r>
      <w:r w:rsidR="00693E52" w:rsidRPr="0058663C">
        <w:rPr>
          <w:rFonts w:ascii="Arial" w:hAnsi="Arial" w:cs="Arial"/>
          <w:b/>
          <w:sz w:val="20"/>
          <w:szCs w:val="20"/>
          <w:u w:val="single"/>
        </w:rPr>
        <w:t>ANNUAL GENERAL MEETING</w:t>
      </w:r>
    </w:p>
    <w:p w14:paraId="15988D99" w14:textId="77777777" w:rsidR="00694631" w:rsidRPr="0058663C" w:rsidRDefault="00694631" w:rsidP="0058663C">
      <w:pPr>
        <w:spacing w:after="0"/>
        <w:ind w:right="4"/>
        <w:contextualSpacing/>
        <w:jc w:val="both"/>
        <w:rPr>
          <w:rFonts w:ascii="Arial" w:hAnsi="Arial" w:cs="Arial"/>
          <w:sz w:val="20"/>
          <w:szCs w:val="20"/>
        </w:rPr>
      </w:pPr>
    </w:p>
    <w:p w14:paraId="10AFBE72" w14:textId="40A6C57B" w:rsidR="00FB04D2" w:rsidRDefault="00693E52" w:rsidP="00346580">
      <w:pPr>
        <w:shd w:val="clear" w:color="auto" w:fill="FFFFFF"/>
        <w:spacing w:after="0"/>
        <w:contextualSpacing/>
        <w:jc w:val="both"/>
        <w:rPr>
          <w:rFonts w:ascii="Arial" w:hAnsi="Arial" w:cs="Arial"/>
          <w:b/>
          <w:sz w:val="20"/>
          <w:szCs w:val="20"/>
        </w:rPr>
      </w:pPr>
      <w:r w:rsidRPr="0058663C">
        <w:rPr>
          <w:rFonts w:ascii="Arial" w:hAnsi="Arial" w:cs="Arial"/>
          <w:sz w:val="20"/>
          <w:szCs w:val="20"/>
        </w:rPr>
        <w:t xml:space="preserve">You are kindly invited to attend the </w:t>
      </w:r>
      <w:r w:rsidRPr="0058663C">
        <w:rPr>
          <w:rFonts w:ascii="Arial" w:hAnsi="Arial" w:cs="Arial"/>
          <w:b/>
          <w:sz w:val="20"/>
          <w:szCs w:val="20"/>
        </w:rPr>
        <w:t>An</w:t>
      </w:r>
      <w:r w:rsidR="00374C5C" w:rsidRPr="0058663C">
        <w:rPr>
          <w:rFonts w:ascii="Arial" w:hAnsi="Arial" w:cs="Arial"/>
          <w:b/>
          <w:sz w:val="20"/>
          <w:szCs w:val="20"/>
        </w:rPr>
        <w:t xml:space="preserve">nual General Meeting </w:t>
      </w:r>
      <w:r w:rsidR="00374C5C" w:rsidRPr="0058663C">
        <w:rPr>
          <w:rFonts w:ascii="Arial" w:hAnsi="Arial" w:cs="Arial"/>
          <w:sz w:val="20"/>
          <w:szCs w:val="20"/>
        </w:rPr>
        <w:t>of the IET</w:t>
      </w:r>
      <w:r w:rsidR="00FB57AC" w:rsidRPr="0058663C">
        <w:rPr>
          <w:rFonts w:ascii="Arial" w:hAnsi="Arial" w:cs="Arial"/>
          <w:sz w:val="20"/>
          <w:szCs w:val="20"/>
        </w:rPr>
        <w:t xml:space="preserve"> Mauritius Network</w:t>
      </w:r>
      <w:r w:rsidRPr="0058663C">
        <w:rPr>
          <w:rFonts w:ascii="Arial" w:hAnsi="Arial" w:cs="Arial"/>
          <w:sz w:val="20"/>
          <w:szCs w:val="20"/>
        </w:rPr>
        <w:t>,</w:t>
      </w:r>
      <w:r w:rsidR="00FB57AC" w:rsidRPr="0058663C">
        <w:rPr>
          <w:rFonts w:ascii="Arial" w:hAnsi="Arial" w:cs="Arial"/>
          <w:sz w:val="20"/>
          <w:szCs w:val="20"/>
        </w:rPr>
        <w:t xml:space="preserve"> to be held on</w:t>
      </w:r>
      <w:r w:rsidRPr="0058663C">
        <w:rPr>
          <w:rFonts w:ascii="Arial" w:hAnsi="Arial" w:cs="Arial"/>
          <w:sz w:val="20"/>
          <w:szCs w:val="20"/>
        </w:rPr>
        <w:t xml:space="preserve"> </w:t>
      </w:r>
      <w:r w:rsidR="0063595E">
        <w:rPr>
          <w:rFonts w:ascii="Arial" w:hAnsi="Arial" w:cs="Arial"/>
          <w:b/>
          <w:sz w:val="20"/>
          <w:szCs w:val="20"/>
        </w:rPr>
        <w:t xml:space="preserve">Friday </w:t>
      </w:r>
      <w:r w:rsidR="0092432F">
        <w:rPr>
          <w:rFonts w:ascii="Arial" w:hAnsi="Arial" w:cs="Arial"/>
          <w:b/>
          <w:sz w:val="20"/>
          <w:szCs w:val="20"/>
        </w:rPr>
        <w:t>24</w:t>
      </w:r>
      <w:r w:rsidR="0063595E" w:rsidRPr="0063595E">
        <w:rPr>
          <w:rFonts w:ascii="Arial" w:hAnsi="Arial" w:cs="Arial"/>
          <w:b/>
          <w:sz w:val="20"/>
          <w:szCs w:val="20"/>
          <w:vertAlign w:val="superscript"/>
        </w:rPr>
        <w:t>th</w:t>
      </w:r>
      <w:r w:rsidR="0063595E">
        <w:rPr>
          <w:rFonts w:ascii="Arial" w:hAnsi="Arial" w:cs="Arial"/>
          <w:b/>
          <w:sz w:val="20"/>
          <w:szCs w:val="20"/>
        </w:rPr>
        <w:t xml:space="preserve"> </w:t>
      </w:r>
      <w:r w:rsidR="0092432F">
        <w:rPr>
          <w:rFonts w:ascii="Arial" w:hAnsi="Arial" w:cs="Arial"/>
          <w:b/>
          <w:sz w:val="20"/>
          <w:szCs w:val="20"/>
        </w:rPr>
        <w:t>January</w:t>
      </w:r>
      <w:r w:rsidR="0063595E">
        <w:rPr>
          <w:rFonts w:ascii="Arial" w:hAnsi="Arial" w:cs="Arial"/>
          <w:b/>
          <w:sz w:val="20"/>
          <w:szCs w:val="20"/>
        </w:rPr>
        <w:t xml:space="preserve"> 202</w:t>
      </w:r>
      <w:r w:rsidR="00F00158">
        <w:rPr>
          <w:rFonts w:ascii="Arial" w:hAnsi="Arial" w:cs="Arial"/>
          <w:b/>
          <w:sz w:val="20"/>
          <w:szCs w:val="20"/>
        </w:rPr>
        <w:t>5</w:t>
      </w:r>
      <w:r w:rsidR="0063595E">
        <w:rPr>
          <w:rFonts w:ascii="Arial" w:hAnsi="Arial" w:cs="Arial"/>
          <w:b/>
          <w:sz w:val="20"/>
          <w:szCs w:val="20"/>
        </w:rPr>
        <w:t>, as from 18 00</w:t>
      </w:r>
      <w:r w:rsidR="00346580" w:rsidRPr="00346580">
        <w:rPr>
          <w:rFonts w:ascii="Arial" w:hAnsi="Arial" w:cs="Arial"/>
          <w:b/>
          <w:sz w:val="20"/>
          <w:szCs w:val="20"/>
        </w:rPr>
        <w:t xml:space="preserve"> at </w:t>
      </w:r>
      <w:r w:rsidR="008432B9" w:rsidRPr="008432B9">
        <w:rPr>
          <w:rFonts w:ascii="Arial" w:hAnsi="Arial" w:cs="Arial"/>
          <w:b/>
          <w:sz w:val="20"/>
          <w:szCs w:val="20"/>
        </w:rPr>
        <w:t>The Pod Building, Oficea,</w:t>
      </w:r>
      <w:r w:rsidR="008432B9">
        <w:rPr>
          <w:rFonts w:ascii="Arial" w:hAnsi="Arial" w:cs="Arial"/>
          <w:b/>
          <w:sz w:val="20"/>
          <w:szCs w:val="20"/>
        </w:rPr>
        <w:t xml:space="preserve"> </w:t>
      </w:r>
      <w:r w:rsidR="008432B9" w:rsidRPr="008432B9">
        <w:rPr>
          <w:rFonts w:ascii="Arial" w:hAnsi="Arial" w:cs="Arial"/>
          <w:b/>
          <w:sz w:val="20"/>
          <w:szCs w:val="20"/>
        </w:rPr>
        <w:t xml:space="preserve">Vivea Business Park, Moka, </w:t>
      </w:r>
      <w:r w:rsidR="00FB04D2" w:rsidRPr="00FB04D2">
        <w:rPr>
          <w:rFonts w:ascii="Arial" w:hAnsi="Arial" w:cs="Arial"/>
          <w:b/>
          <w:sz w:val="20"/>
          <w:szCs w:val="20"/>
        </w:rPr>
        <w:t>Mauritius.</w:t>
      </w:r>
    </w:p>
    <w:p w14:paraId="0A67105F" w14:textId="11FE22C0" w:rsidR="00D65729" w:rsidRDefault="00D65729" w:rsidP="00346580">
      <w:pPr>
        <w:shd w:val="clear" w:color="auto" w:fill="FFFFFF"/>
        <w:spacing w:after="0"/>
        <w:contextualSpacing/>
        <w:jc w:val="both"/>
        <w:rPr>
          <w:rFonts w:ascii="Arial" w:hAnsi="Arial" w:cs="Arial"/>
          <w:b/>
          <w:sz w:val="20"/>
          <w:szCs w:val="20"/>
        </w:rPr>
      </w:pPr>
      <w:r w:rsidRPr="0058663C">
        <w:rPr>
          <w:rFonts w:ascii="Arial" w:hAnsi="Arial" w:cs="Arial"/>
          <w:b/>
          <w:sz w:val="20"/>
          <w:szCs w:val="20"/>
        </w:rPr>
        <w:t xml:space="preserve"> </w:t>
      </w:r>
    </w:p>
    <w:p w14:paraId="7B61854F" w14:textId="77777777" w:rsidR="008432B9" w:rsidRPr="0058663C" w:rsidRDefault="008432B9" w:rsidP="00346580">
      <w:pPr>
        <w:shd w:val="clear" w:color="auto" w:fill="FFFFFF"/>
        <w:spacing w:after="0"/>
        <w:contextualSpacing/>
        <w:jc w:val="both"/>
        <w:rPr>
          <w:rFonts w:ascii="Arial" w:hAnsi="Arial" w:cs="Arial"/>
          <w:b/>
          <w:sz w:val="20"/>
          <w:szCs w:val="20"/>
        </w:rPr>
      </w:pPr>
    </w:p>
    <w:p w14:paraId="2EEBCFCC" w14:textId="77777777" w:rsidR="00693E52" w:rsidRPr="0058663C" w:rsidRDefault="00693E52" w:rsidP="0058663C">
      <w:pPr>
        <w:spacing w:after="0"/>
        <w:contextualSpacing/>
        <w:jc w:val="both"/>
        <w:rPr>
          <w:rFonts w:ascii="Arial" w:hAnsi="Arial" w:cs="Arial"/>
          <w:b/>
          <w:sz w:val="20"/>
          <w:szCs w:val="20"/>
          <w:u w:val="single"/>
        </w:rPr>
      </w:pPr>
      <w:r w:rsidRPr="0058663C">
        <w:rPr>
          <w:rFonts w:ascii="Arial" w:hAnsi="Arial" w:cs="Arial"/>
          <w:b/>
          <w:sz w:val="20"/>
          <w:szCs w:val="20"/>
          <w:u w:val="single"/>
        </w:rPr>
        <w:t>AGENDA</w:t>
      </w:r>
    </w:p>
    <w:p w14:paraId="4C785A73" w14:textId="09A0CEAD" w:rsidR="00693E52" w:rsidRPr="0058663C" w:rsidRDefault="00BE0B56" w:rsidP="0058663C">
      <w:pPr>
        <w:pStyle w:val="ListParagraph"/>
        <w:numPr>
          <w:ilvl w:val="0"/>
          <w:numId w:val="1"/>
        </w:numPr>
        <w:spacing w:after="0"/>
        <w:rPr>
          <w:rFonts w:ascii="Arial" w:hAnsi="Arial" w:cs="Arial"/>
          <w:sz w:val="20"/>
          <w:szCs w:val="20"/>
        </w:rPr>
      </w:pPr>
      <w:r w:rsidRPr="0058663C">
        <w:rPr>
          <w:rFonts w:ascii="Arial" w:hAnsi="Arial" w:cs="Arial"/>
          <w:sz w:val="20"/>
          <w:szCs w:val="20"/>
        </w:rPr>
        <w:t>Approval of minute</w:t>
      </w:r>
      <w:r w:rsidR="00693E52" w:rsidRPr="0058663C">
        <w:rPr>
          <w:rFonts w:ascii="Arial" w:hAnsi="Arial" w:cs="Arial"/>
          <w:sz w:val="20"/>
          <w:szCs w:val="20"/>
        </w:rPr>
        <w:t xml:space="preserve">s of </w:t>
      </w:r>
      <w:r w:rsidRPr="0058663C">
        <w:rPr>
          <w:rFonts w:ascii="Arial" w:hAnsi="Arial" w:cs="Arial"/>
          <w:sz w:val="20"/>
          <w:szCs w:val="20"/>
        </w:rPr>
        <w:t xml:space="preserve">the </w:t>
      </w:r>
      <w:r w:rsidR="00693E52" w:rsidRPr="0058663C">
        <w:rPr>
          <w:rFonts w:ascii="Arial" w:hAnsi="Arial" w:cs="Arial"/>
          <w:sz w:val="20"/>
          <w:szCs w:val="20"/>
        </w:rPr>
        <w:t xml:space="preserve">last Annual General Meeting held on </w:t>
      </w:r>
      <w:r w:rsidR="00E522BA">
        <w:rPr>
          <w:rFonts w:ascii="Arial" w:hAnsi="Arial" w:cs="Arial"/>
          <w:sz w:val="20"/>
          <w:szCs w:val="20"/>
        </w:rPr>
        <w:t>17</w:t>
      </w:r>
      <w:r w:rsidR="0058663C" w:rsidRPr="0058663C">
        <w:rPr>
          <w:rFonts w:ascii="Arial" w:hAnsi="Arial" w:cs="Arial"/>
          <w:sz w:val="20"/>
          <w:szCs w:val="20"/>
          <w:vertAlign w:val="superscript"/>
        </w:rPr>
        <w:t>th</w:t>
      </w:r>
      <w:r w:rsidR="0058663C">
        <w:rPr>
          <w:rFonts w:ascii="Arial" w:hAnsi="Arial" w:cs="Arial"/>
          <w:sz w:val="20"/>
          <w:szCs w:val="20"/>
        </w:rPr>
        <w:t xml:space="preserve"> </w:t>
      </w:r>
      <w:r w:rsidR="00E522BA">
        <w:rPr>
          <w:rFonts w:ascii="Arial" w:hAnsi="Arial" w:cs="Arial"/>
          <w:sz w:val="20"/>
          <w:szCs w:val="20"/>
        </w:rPr>
        <w:t>November</w:t>
      </w:r>
      <w:r w:rsidR="00E177DC">
        <w:rPr>
          <w:rFonts w:ascii="Arial" w:hAnsi="Arial" w:cs="Arial"/>
          <w:sz w:val="20"/>
          <w:szCs w:val="20"/>
        </w:rPr>
        <w:t xml:space="preserve"> 202</w:t>
      </w:r>
      <w:r w:rsidR="00E522BA">
        <w:rPr>
          <w:rFonts w:ascii="Arial" w:hAnsi="Arial" w:cs="Arial"/>
          <w:sz w:val="20"/>
          <w:szCs w:val="20"/>
        </w:rPr>
        <w:t>3</w:t>
      </w:r>
    </w:p>
    <w:p w14:paraId="4032BE53" w14:textId="40346CF6" w:rsidR="00693E52" w:rsidRPr="0058663C" w:rsidRDefault="0058663C" w:rsidP="0058663C">
      <w:pPr>
        <w:pStyle w:val="ListParagraph"/>
        <w:numPr>
          <w:ilvl w:val="0"/>
          <w:numId w:val="1"/>
        </w:numPr>
        <w:spacing w:after="0"/>
        <w:rPr>
          <w:rFonts w:ascii="Arial" w:hAnsi="Arial" w:cs="Arial"/>
          <w:sz w:val="20"/>
          <w:szCs w:val="20"/>
        </w:rPr>
      </w:pPr>
      <w:r>
        <w:rPr>
          <w:rFonts w:ascii="Arial" w:hAnsi="Arial" w:cs="Arial"/>
          <w:sz w:val="20"/>
          <w:szCs w:val="20"/>
        </w:rPr>
        <w:t>President’s</w:t>
      </w:r>
      <w:r w:rsidR="00693E52" w:rsidRPr="0058663C">
        <w:rPr>
          <w:rFonts w:ascii="Arial" w:hAnsi="Arial" w:cs="Arial"/>
          <w:sz w:val="20"/>
          <w:szCs w:val="20"/>
        </w:rPr>
        <w:t xml:space="preserve"> report</w:t>
      </w:r>
    </w:p>
    <w:p w14:paraId="55D9A37C" w14:textId="54338E42" w:rsidR="00693E52" w:rsidRPr="0058663C" w:rsidRDefault="00BE0B56" w:rsidP="00B34A8D">
      <w:pPr>
        <w:pStyle w:val="ListParagraph"/>
        <w:numPr>
          <w:ilvl w:val="0"/>
          <w:numId w:val="1"/>
        </w:numPr>
        <w:spacing w:after="0"/>
        <w:rPr>
          <w:rFonts w:ascii="Arial" w:hAnsi="Arial" w:cs="Arial"/>
          <w:sz w:val="20"/>
          <w:szCs w:val="20"/>
        </w:rPr>
      </w:pPr>
      <w:r w:rsidRPr="0058663C">
        <w:rPr>
          <w:rFonts w:ascii="Arial" w:hAnsi="Arial" w:cs="Arial"/>
          <w:sz w:val="20"/>
          <w:szCs w:val="20"/>
        </w:rPr>
        <w:t>Adoption of</w:t>
      </w:r>
      <w:r w:rsidR="00693E52" w:rsidRPr="0058663C">
        <w:rPr>
          <w:rFonts w:ascii="Arial" w:hAnsi="Arial" w:cs="Arial"/>
          <w:sz w:val="20"/>
          <w:szCs w:val="20"/>
        </w:rPr>
        <w:t xml:space="preserve"> the</w:t>
      </w:r>
      <w:r w:rsidRPr="0058663C">
        <w:rPr>
          <w:rFonts w:ascii="Arial" w:hAnsi="Arial" w:cs="Arial"/>
          <w:sz w:val="20"/>
          <w:szCs w:val="20"/>
        </w:rPr>
        <w:t xml:space="preserve"> </w:t>
      </w:r>
      <w:r w:rsidR="00693E52" w:rsidRPr="0058663C">
        <w:rPr>
          <w:rFonts w:ascii="Arial" w:hAnsi="Arial" w:cs="Arial"/>
          <w:sz w:val="20"/>
          <w:szCs w:val="20"/>
        </w:rPr>
        <w:t>Treasurer’s report and accounts for period ending</w:t>
      </w:r>
      <w:r w:rsidR="00E43971" w:rsidRPr="0058663C">
        <w:rPr>
          <w:rFonts w:ascii="Arial" w:hAnsi="Arial" w:cs="Arial"/>
          <w:sz w:val="20"/>
          <w:szCs w:val="20"/>
        </w:rPr>
        <w:t xml:space="preserve"> </w:t>
      </w:r>
      <w:r w:rsidR="00875ACD" w:rsidRPr="0058663C">
        <w:rPr>
          <w:rFonts w:ascii="Arial" w:hAnsi="Arial" w:cs="Arial"/>
          <w:sz w:val="20"/>
          <w:szCs w:val="20"/>
        </w:rPr>
        <w:t>30</w:t>
      </w:r>
      <w:r w:rsidR="00875ACD" w:rsidRPr="0058663C">
        <w:rPr>
          <w:rFonts w:ascii="Arial" w:hAnsi="Arial" w:cs="Arial"/>
          <w:sz w:val="20"/>
          <w:szCs w:val="20"/>
          <w:vertAlign w:val="superscript"/>
        </w:rPr>
        <w:t>th</w:t>
      </w:r>
      <w:r w:rsidRPr="0058663C">
        <w:rPr>
          <w:rFonts w:ascii="Arial" w:hAnsi="Arial" w:cs="Arial"/>
          <w:sz w:val="20"/>
          <w:szCs w:val="20"/>
        </w:rPr>
        <w:t xml:space="preserve"> </w:t>
      </w:r>
      <w:r w:rsidR="00875ACD" w:rsidRPr="0058663C">
        <w:rPr>
          <w:rFonts w:ascii="Arial" w:hAnsi="Arial" w:cs="Arial"/>
          <w:sz w:val="20"/>
          <w:szCs w:val="20"/>
        </w:rPr>
        <w:t>September 202</w:t>
      </w:r>
      <w:r w:rsidR="009E7F18">
        <w:rPr>
          <w:rFonts w:ascii="Arial" w:hAnsi="Arial" w:cs="Arial"/>
          <w:sz w:val="20"/>
          <w:szCs w:val="20"/>
        </w:rPr>
        <w:t>4</w:t>
      </w:r>
    </w:p>
    <w:p w14:paraId="1961B89F" w14:textId="55281F7C" w:rsidR="00693E52" w:rsidRPr="0058663C" w:rsidRDefault="00BE0B56" w:rsidP="0058663C">
      <w:pPr>
        <w:pStyle w:val="ListParagraph"/>
        <w:numPr>
          <w:ilvl w:val="0"/>
          <w:numId w:val="1"/>
        </w:numPr>
        <w:spacing w:after="0"/>
        <w:rPr>
          <w:rFonts w:ascii="Arial" w:hAnsi="Arial" w:cs="Arial"/>
          <w:sz w:val="20"/>
          <w:szCs w:val="20"/>
        </w:rPr>
      </w:pPr>
      <w:r w:rsidRPr="0058663C">
        <w:rPr>
          <w:rFonts w:ascii="Arial" w:hAnsi="Arial" w:cs="Arial"/>
          <w:sz w:val="20"/>
          <w:szCs w:val="20"/>
        </w:rPr>
        <w:t>Approval of</w:t>
      </w:r>
      <w:r w:rsidR="00693E52" w:rsidRPr="0058663C">
        <w:rPr>
          <w:rFonts w:ascii="Arial" w:hAnsi="Arial" w:cs="Arial"/>
          <w:sz w:val="20"/>
          <w:szCs w:val="20"/>
        </w:rPr>
        <w:t xml:space="preserve"> </w:t>
      </w:r>
      <w:r w:rsidR="007E0550" w:rsidRPr="0058663C">
        <w:rPr>
          <w:rFonts w:ascii="Arial" w:hAnsi="Arial" w:cs="Arial"/>
          <w:sz w:val="20"/>
          <w:szCs w:val="20"/>
        </w:rPr>
        <w:t>budge</w:t>
      </w:r>
      <w:r w:rsidR="004F5C45" w:rsidRPr="0058663C">
        <w:rPr>
          <w:rFonts w:ascii="Arial" w:hAnsi="Arial" w:cs="Arial"/>
          <w:sz w:val="20"/>
          <w:szCs w:val="20"/>
        </w:rPr>
        <w:t>t estimates for period 20</w:t>
      </w:r>
      <w:r w:rsidR="00875ACD" w:rsidRPr="0058663C">
        <w:rPr>
          <w:rFonts w:ascii="Arial" w:hAnsi="Arial" w:cs="Arial"/>
          <w:sz w:val="20"/>
          <w:szCs w:val="20"/>
        </w:rPr>
        <w:t>2</w:t>
      </w:r>
      <w:r w:rsidR="009E7F18">
        <w:rPr>
          <w:rFonts w:ascii="Arial" w:hAnsi="Arial" w:cs="Arial"/>
          <w:sz w:val="20"/>
          <w:szCs w:val="20"/>
        </w:rPr>
        <w:t>4</w:t>
      </w:r>
      <w:r w:rsidR="00875ACD" w:rsidRPr="0058663C">
        <w:rPr>
          <w:rFonts w:ascii="Arial" w:hAnsi="Arial" w:cs="Arial"/>
          <w:sz w:val="20"/>
          <w:szCs w:val="20"/>
        </w:rPr>
        <w:t>/202</w:t>
      </w:r>
      <w:r w:rsidR="009E7F18">
        <w:rPr>
          <w:rFonts w:ascii="Arial" w:hAnsi="Arial" w:cs="Arial"/>
          <w:sz w:val="20"/>
          <w:szCs w:val="20"/>
        </w:rPr>
        <w:t>5</w:t>
      </w:r>
    </w:p>
    <w:p w14:paraId="54F466CE" w14:textId="1984369F" w:rsidR="00693E52" w:rsidRPr="0058663C" w:rsidRDefault="00693E52" w:rsidP="0058663C">
      <w:pPr>
        <w:pStyle w:val="ListParagraph"/>
        <w:numPr>
          <w:ilvl w:val="0"/>
          <w:numId w:val="1"/>
        </w:numPr>
        <w:spacing w:after="0"/>
        <w:rPr>
          <w:rFonts w:ascii="Arial" w:hAnsi="Arial" w:cs="Arial"/>
          <w:sz w:val="20"/>
          <w:szCs w:val="20"/>
        </w:rPr>
      </w:pPr>
      <w:r w:rsidRPr="0058663C">
        <w:rPr>
          <w:rFonts w:ascii="Arial" w:hAnsi="Arial" w:cs="Arial"/>
          <w:sz w:val="20"/>
          <w:szCs w:val="20"/>
        </w:rPr>
        <w:t xml:space="preserve">Election of Committee Members and two auditors </w:t>
      </w:r>
      <w:r w:rsidR="004F5C45" w:rsidRPr="0058663C">
        <w:rPr>
          <w:rFonts w:ascii="Arial" w:hAnsi="Arial" w:cs="Arial"/>
          <w:sz w:val="20"/>
          <w:szCs w:val="20"/>
        </w:rPr>
        <w:t xml:space="preserve">for </w:t>
      </w:r>
      <w:r w:rsidR="00BE0B56" w:rsidRPr="0058663C">
        <w:rPr>
          <w:rFonts w:ascii="Arial" w:hAnsi="Arial" w:cs="Arial"/>
          <w:sz w:val="20"/>
          <w:szCs w:val="20"/>
        </w:rPr>
        <w:t xml:space="preserve">period </w:t>
      </w:r>
      <w:r w:rsidR="00875ACD" w:rsidRPr="0058663C">
        <w:rPr>
          <w:rFonts w:ascii="Arial" w:hAnsi="Arial" w:cs="Arial"/>
          <w:sz w:val="20"/>
          <w:szCs w:val="20"/>
        </w:rPr>
        <w:t>202</w:t>
      </w:r>
      <w:r w:rsidR="009E7F18">
        <w:rPr>
          <w:rFonts w:ascii="Arial" w:hAnsi="Arial" w:cs="Arial"/>
          <w:sz w:val="20"/>
          <w:szCs w:val="20"/>
        </w:rPr>
        <w:t>4</w:t>
      </w:r>
      <w:r w:rsidR="00875ACD" w:rsidRPr="0058663C">
        <w:rPr>
          <w:rFonts w:ascii="Arial" w:hAnsi="Arial" w:cs="Arial"/>
          <w:sz w:val="20"/>
          <w:szCs w:val="20"/>
        </w:rPr>
        <w:t>/202</w:t>
      </w:r>
      <w:r w:rsidR="009E7F18">
        <w:rPr>
          <w:rFonts w:ascii="Arial" w:hAnsi="Arial" w:cs="Arial"/>
          <w:sz w:val="20"/>
          <w:szCs w:val="20"/>
        </w:rPr>
        <w:t>5</w:t>
      </w:r>
    </w:p>
    <w:p w14:paraId="3F18CBC5" w14:textId="2723B56A" w:rsidR="00693E52" w:rsidRPr="0058663C" w:rsidRDefault="00BE0B56" w:rsidP="0058663C">
      <w:pPr>
        <w:pStyle w:val="ListParagraph"/>
        <w:numPr>
          <w:ilvl w:val="0"/>
          <w:numId w:val="1"/>
        </w:numPr>
        <w:spacing w:after="0"/>
        <w:ind w:right="-720"/>
        <w:rPr>
          <w:rFonts w:ascii="Arial" w:hAnsi="Arial" w:cs="Arial"/>
          <w:sz w:val="20"/>
          <w:szCs w:val="20"/>
        </w:rPr>
      </w:pPr>
      <w:r w:rsidRPr="0058663C">
        <w:rPr>
          <w:rFonts w:ascii="Arial" w:hAnsi="Arial" w:cs="Arial"/>
          <w:sz w:val="20"/>
          <w:szCs w:val="20"/>
        </w:rPr>
        <w:t>AOB</w:t>
      </w:r>
    </w:p>
    <w:p w14:paraId="354E23BA" w14:textId="77777777" w:rsidR="00BE0B56" w:rsidRPr="0058663C" w:rsidRDefault="00BE0B56" w:rsidP="0058663C">
      <w:pPr>
        <w:pStyle w:val="ListParagraph"/>
        <w:spacing w:after="0"/>
        <w:ind w:right="-720"/>
        <w:rPr>
          <w:rFonts w:ascii="Arial" w:hAnsi="Arial" w:cs="Arial"/>
          <w:sz w:val="20"/>
          <w:szCs w:val="20"/>
        </w:rPr>
      </w:pPr>
    </w:p>
    <w:p w14:paraId="16AA27E6" w14:textId="77777777" w:rsidR="0058663C" w:rsidRDefault="00BE0B56" w:rsidP="0058663C">
      <w:pPr>
        <w:spacing w:after="0"/>
        <w:contextualSpacing/>
        <w:jc w:val="both"/>
        <w:rPr>
          <w:rFonts w:ascii="Arial" w:hAnsi="Arial" w:cs="Arial"/>
          <w:sz w:val="20"/>
          <w:szCs w:val="20"/>
        </w:rPr>
      </w:pPr>
      <w:r w:rsidRPr="0058663C">
        <w:rPr>
          <w:rFonts w:ascii="Arial" w:hAnsi="Arial" w:cs="Arial"/>
          <w:sz w:val="20"/>
          <w:szCs w:val="20"/>
        </w:rPr>
        <w:t>NOTE</w:t>
      </w:r>
      <w:r w:rsidR="008B2C7D" w:rsidRPr="0058663C">
        <w:rPr>
          <w:rFonts w:ascii="Arial" w:hAnsi="Arial" w:cs="Arial"/>
          <w:sz w:val="20"/>
          <w:szCs w:val="20"/>
        </w:rPr>
        <w:t xml:space="preserve">: </w:t>
      </w:r>
    </w:p>
    <w:p w14:paraId="11BD6446" w14:textId="6C6883CB" w:rsidR="00693E52" w:rsidRPr="0058663C" w:rsidRDefault="0058663C" w:rsidP="0058663C">
      <w:pPr>
        <w:pStyle w:val="ListParagraph"/>
        <w:numPr>
          <w:ilvl w:val="0"/>
          <w:numId w:val="2"/>
        </w:numPr>
        <w:spacing w:after="0"/>
        <w:jc w:val="both"/>
        <w:rPr>
          <w:rFonts w:ascii="Arial" w:hAnsi="Arial" w:cs="Arial"/>
          <w:sz w:val="20"/>
          <w:szCs w:val="20"/>
        </w:rPr>
      </w:pPr>
      <w:r w:rsidRPr="0058663C">
        <w:rPr>
          <w:rFonts w:ascii="Arial" w:hAnsi="Arial" w:cs="Arial"/>
          <w:sz w:val="20"/>
          <w:szCs w:val="20"/>
        </w:rPr>
        <w:t>“</w:t>
      </w:r>
      <w:r w:rsidRPr="0058663C">
        <w:rPr>
          <w:rFonts w:ascii="Arial" w:hAnsi="Arial" w:cs="Arial"/>
          <w:i/>
          <w:sz w:val="20"/>
          <w:szCs w:val="20"/>
        </w:rPr>
        <w:t xml:space="preserve">Notice of candidature to the Managing Committee and every motion to be purported to be on the agenda of the Annual General Meeting shall be given in writing, and in electronic format to the Secretary of the Association at least seven (7) days before the date for which the meeting is scheduled” (paragraph 2 of Article 5 of </w:t>
      </w:r>
      <w:r w:rsidR="000C341B">
        <w:rPr>
          <w:rFonts w:ascii="Arial" w:hAnsi="Arial" w:cs="Arial"/>
          <w:i/>
          <w:sz w:val="20"/>
          <w:szCs w:val="20"/>
        </w:rPr>
        <w:t xml:space="preserve">the association’s </w:t>
      </w:r>
      <w:r w:rsidRPr="0058663C">
        <w:rPr>
          <w:rFonts w:ascii="Arial" w:hAnsi="Arial" w:cs="Arial"/>
          <w:i/>
          <w:sz w:val="20"/>
          <w:szCs w:val="20"/>
        </w:rPr>
        <w:t>constitution)</w:t>
      </w:r>
    </w:p>
    <w:p w14:paraId="1C32162D" w14:textId="74765F0B" w:rsidR="000C341B" w:rsidRPr="000C341B" w:rsidRDefault="000C341B" w:rsidP="000C341B">
      <w:pPr>
        <w:pStyle w:val="ListParagraph"/>
        <w:numPr>
          <w:ilvl w:val="0"/>
          <w:numId w:val="2"/>
        </w:numPr>
        <w:spacing w:after="0"/>
        <w:jc w:val="both"/>
        <w:rPr>
          <w:rFonts w:ascii="Arial" w:hAnsi="Arial" w:cs="Arial"/>
          <w:iCs/>
          <w:sz w:val="20"/>
          <w:szCs w:val="20"/>
        </w:rPr>
      </w:pPr>
      <w:r>
        <w:rPr>
          <w:rFonts w:ascii="Arial" w:hAnsi="Arial" w:cs="Arial"/>
          <w:i/>
          <w:sz w:val="20"/>
          <w:szCs w:val="20"/>
        </w:rPr>
        <w:t>“</w:t>
      </w:r>
      <w:r w:rsidRPr="000C341B">
        <w:rPr>
          <w:rFonts w:ascii="Arial" w:hAnsi="Arial" w:cs="Arial"/>
          <w:i/>
          <w:sz w:val="20"/>
          <w:szCs w:val="20"/>
        </w:rPr>
        <w:t xml:space="preserve">In case </w:t>
      </w:r>
      <w:r>
        <w:rPr>
          <w:rFonts w:ascii="Arial" w:hAnsi="Arial" w:cs="Arial"/>
          <w:i/>
          <w:sz w:val="20"/>
          <w:szCs w:val="20"/>
        </w:rPr>
        <w:t>there is</w:t>
      </w:r>
      <w:r w:rsidRPr="000C341B">
        <w:rPr>
          <w:rFonts w:ascii="Arial" w:hAnsi="Arial" w:cs="Arial"/>
          <w:i/>
          <w:sz w:val="20"/>
          <w:szCs w:val="20"/>
        </w:rPr>
        <w:t xml:space="preserve"> no quorum</w:t>
      </w:r>
      <w:r>
        <w:rPr>
          <w:rFonts w:ascii="Arial" w:hAnsi="Arial" w:cs="Arial"/>
          <w:i/>
          <w:sz w:val="20"/>
          <w:szCs w:val="20"/>
        </w:rPr>
        <w:t>:</w:t>
      </w:r>
      <w:r w:rsidRPr="000C341B">
        <w:rPr>
          <w:rFonts w:ascii="Arial" w:hAnsi="Arial" w:cs="Arial"/>
          <w:i/>
          <w:sz w:val="20"/>
          <w:szCs w:val="20"/>
        </w:rPr>
        <w:t xml:space="preserve"> the Annual General Meeting or the Special General Meeting convened under paragraph 2.1 of Article 7 above shall be postponed for a fortnight and at that subsequent meeting the business of the day shall be proceeded with notwithstanding the number of members present;</w:t>
      </w:r>
      <w:r>
        <w:rPr>
          <w:rFonts w:ascii="Arial" w:hAnsi="Arial" w:cs="Arial"/>
          <w:i/>
          <w:sz w:val="20"/>
          <w:szCs w:val="20"/>
        </w:rPr>
        <w:t xml:space="preserve">” (paragraph 5.1 of Article 7 of the association’s constitution). </w:t>
      </w:r>
      <w:r w:rsidRPr="000C341B">
        <w:rPr>
          <w:rFonts w:ascii="Arial" w:hAnsi="Arial" w:cs="Arial"/>
          <w:iCs/>
          <w:sz w:val="20"/>
          <w:szCs w:val="20"/>
        </w:rPr>
        <w:t xml:space="preserve">Hence, </w:t>
      </w:r>
      <w:r>
        <w:rPr>
          <w:rFonts w:ascii="Arial" w:hAnsi="Arial" w:cs="Arial"/>
          <w:iCs/>
          <w:sz w:val="20"/>
          <w:szCs w:val="20"/>
        </w:rPr>
        <w:t xml:space="preserve">in case of no quorum, </w:t>
      </w:r>
      <w:r w:rsidRPr="000C341B">
        <w:rPr>
          <w:rFonts w:ascii="Arial" w:hAnsi="Arial" w:cs="Arial"/>
          <w:iCs/>
          <w:sz w:val="20"/>
          <w:szCs w:val="20"/>
        </w:rPr>
        <w:t xml:space="preserve">the </w:t>
      </w:r>
      <w:r w:rsidR="00E177DC">
        <w:rPr>
          <w:rFonts w:ascii="Arial" w:hAnsi="Arial" w:cs="Arial"/>
          <w:iCs/>
          <w:sz w:val="20"/>
          <w:szCs w:val="20"/>
        </w:rPr>
        <w:t xml:space="preserve">AGM shall be </w:t>
      </w:r>
      <w:r w:rsidR="0063595E">
        <w:rPr>
          <w:rFonts w:ascii="Arial" w:hAnsi="Arial" w:cs="Arial"/>
          <w:iCs/>
          <w:sz w:val="20"/>
          <w:szCs w:val="20"/>
        </w:rPr>
        <w:t xml:space="preserve">re-scheduled for </w:t>
      </w:r>
      <w:r w:rsidR="00846BC2">
        <w:rPr>
          <w:rFonts w:ascii="Arial" w:hAnsi="Arial" w:cs="Arial"/>
          <w:iCs/>
          <w:sz w:val="20"/>
          <w:szCs w:val="20"/>
        </w:rPr>
        <w:t>7</w:t>
      </w:r>
      <w:r w:rsidRPr="000C341B">
        <w:rPr>
          <w:rFonts w:ascii="Arial" w:hAnsi="Arial" w:cs="Arial"/>
          <w:iCs/>
          <w:sz w:val="20"/>
          <w:szCs w:val="20"/>
          <w:vertAlign w:val="superscript"/>
        </w:rPr>
        <w:t>th</w:t>
      </w:r>
      <w:r w:rsidRPr="000C341B">
        <w:rPr>
          <w:rFonts w:ascii="Arial" w:hAnsi="Arial" w:cs="Arial"/>
          <w:iCs/>
          <w:sz w:val="20"/>
          <w:szCs w:val="20"/>
        </w:rPr>
        <w:t xml:space="preserve"> </w:t>
      </w:r>
      <w:r w:rsidR="00846BC2">
        <w:rPr>
          <w:rFonts w:ascii="Arial" w:hAnsi="Arial" w:cs="Arial"/>
          <w:iCs/>
          <w:sz w:val="20"/>
          <w:szCs w:val="20"/>
        </w:rPr>
        <w:t>February</w:t>
      </w:r>
      <w:r w:rsidR="00E177DC">
        <w:rPr>
          <w:rFonts w:ascii="Arial" w:hAnsi="Arial" w:cs="Arial"/>
          <w:iCs/>
          <w:sz w:val="20"/>
          <w:szCs w:val="20"/>
        </w:rPr>
        <w:t xml:space="preserve"> 202</w:t>
      </w:r>
      <w:r w:rsidR="00F00158">
        <w:rPr>
          <w:rFonts w:ascii="Arial" w:hAnsi="Arial" w:cs="Arial"/>
          <w:iCs/>
          <w:sz w:val="20"/>
          <w:szCs w:val="20"/>
        </w:rPr>
        <w:t>5</w:t>
      </w:r>
      <w:r w:rsidRPr="000C341B">
        <w:rPr>
          <w:rFonts w:ascii="Arial" w:hAnsi="Arial" w:cs="Arial"/>
          <w:iCs/>
          <w:sz w:val="20"/>
          <w:szCs w:val="20"/>
        </w:rPr>
        <w:t xml:space="preserve"> at the same time and </w:t>
      </w:r>
      <w:r>
        <w:rPr>
          <w:rFonts w:ascii="Arial" w:hAnsi="Arial" w:cs="Arial"/>
          <w:iCs/>
          <w:sz w:val="20"/>
          <w:szCs w:val="20"/>
        </w:rPr>
        <w:t xml:space="preserve">at the </w:t>
      </w:r>
      <w:r w:rsidRPr="000C341B">
        <w:rPr>
          <w:rFonts w:ascii="Arial" w:hAnsi="Arial" w:cs="Arial"/>
          <w:iCs/>
          <w:sz w:val="20"/>
          <w:szCs w:val="20"/>
        </w:rPr>
        <w:t>same ve</w:t>
      </w:r>
      <w:r>
        <w:rPr>
          <w:rFonts w:ascii="Arial" w:hAnsi="Arial" w:cs="Arial"/>
          <w:iCs/>
          <w:sz w:val="20"/>
          <w:szCs w:val="20"/>
        </w:rPr>
        <w:t>n</w:t>
      </w:r>
      <w:r w:rsidRPr="000C341B">
        <w:rPr>
          <w:rFonts w:ascii="Arial" w:hAnsi="Arial" w:cs="Arial"/>
          <w:iCs/>
          <w:sz w:val="20"/>
          <w:szCs w:val="20"/>
        </w:rPr>
        <w:t>ue.</w:t>
      </w:r>
    </w:p>
    <w:p w14:paraId="29BC92C5" w14:textId="48897345" w:rsidR="00BE0B56" w:rsidRPr="000C341B" w:rsidRDefault="00BE0B56" w:rsidP="000C341B">
      <w:pPr>
        <w:spacing w:after="0"/>
        <w:rPr>
          <w:rFonts w:ascii="Arial" w:hAnsi="Arial" w:cs="Arial"/>
          <w:sz w:val="20"/>
          <w:szCs w:val="20"/>
        </w:rPr>
      </w:pPr>
    </w:p>
    <w:p w14:paraId="42575207" w14:textId="77777777" w:rsidR="008B2C7D" w:rsidRPr="0058663C" w:rsidRDefault="008B2C7D" w:rsidP="0058663C">
      <w:pPr>
        <w:spacing w:after="0"/>
        <w:contextualSpacing/>
        <w:rPr>
          <w:rFonts w:ascii="Arial" w:hAnsi="Arial" w:cs="Arial"/>
          <w:sz w:val="20"/>
          <w:szCs w:val="20"/>
        </w:rPr>
      </w:pPr>
      <w:r w:rsidRPr="0058663C">
        <w:rPr>
          <w:rFonts w:ascii="Arial" w:hAnsi="Arial" w:cs="Arial"/>
          <w:sz w:val="20"/>
          <w:szCs w:val="20"/>
        </w:rPr>
        <w:t>Yours sincerely</w:t>
      </w:r>
      <w:r w:rsidR="00BE0B56" w:rsidRPr="0058663C">
        <w:rPr>
          <w:rFonts w:ascii="Arial" w:hAnsi="Arial" w:cs="Arial"/>
          <w:sz w:val="20"/>
          <w:szCs w:val="20"/>
        </w:rPr>
        <w:t>,</w:t>
      </w:r>
    </w:p>
    <w:p w14:paraId="3C0F09A5" w14:textId="77777777" w:rsidR="00D41BC6" w:rsidRPr="0058663C" w:rsidRDefault="00D41BC6" w:rsidP="0058663C">
      <w:pPr>
        <w:spacing w:after="0"/>
        <w:contextualSpacing/>
        <w:rPr>
          <w:rFonts w:ascii="Arial" w:hAnsi="Arial" w:cs="Arial"/>
          <w:sz w:val="20"/>
          <w:szCs w:val="20"/>
        </w:rPr>
      </w:pPr>
    </w:p>
    <w:p w14:paraId="27F1CB5F" w14:textId="68728CD0" w:rsidR="00FB57AC" w:rsidRPr="0058663C" w:rsidRDefault="0042780A" w:rsidP="0058663C">
      <w:pPr>
        <w:spacing w:after="0"/>
        <w:contextualSpacing/>
        <w:rPr>
          <w:rFonts w:ascii="Arial" w:hAnsi="Arial" w:cs="Arial"/>
          <w:b/>
          <w:sz w:val="20"/>
          <w:szCs w:val="20"/>
        </w:rPr>
      </w:pPr>
      <w:r>
        <w:rPr>
          <w:rFonts w:ascii="Arial" w:hAnsi="Arial" w:cs="Arial"/>
          <w:b/>
          <w:sz w:val="20"/>
          <w:szCs w:val="20"/>
        </w:rPr>
        <w:t>Sameeksha Saklani</w:t>
      </w:r>
    </w:p>
    <w:p w14:paraId="0213B97B" w14:textId="49E9266E" w:rsidR="008B2C7D" w:rsidRPr="0058663C" w:rsidRDefault="008B2C7D" w:rsidP="0058663C">
      <w:pPr>
        <w:spacing w:after="0"/>
        <w:contextualSpacing/>
        <w:rPr>
          <w:rFonts w:ascii="Arial" w:hAnsi="Arial" w:cs="Arial"/>
          <w:sz w:val="20"/>
          <w:szCs w:val="20"/>
        </w:rPr>
      </w:pPr>
      <w:r w:rsidRPr="0058663C">
        <w:rPr>
          <w:rFonts w:ascii="Arial" w:hAnsi="Arial" w:cs="Arial"/>
          <w:sz w:val="20"/>
          <w:szCs w:val="20"/>
        </w:rPr>
        <w:t>Secretary</w:t>
      </w:r>
    </w:p>
    <w:p w14:paraId="49BF5F7A" w14:textId="77777777" w:rsidR="009E1846" w:rsidRPr="0058663C" w:rsidRDefault="009E1846" w:rsidP="0058663C">
      <w:pPr>
        <w:spacing w:after="0"/>
        <w:contextualSpacing/>
        <w:rPr>
          <w:rFonts w:ascii="Arial" w:hAnsi="Arial" w:cs="Arial"/>
          <w:sz w:val="20"/>
          <w:szCs w:val="20"/>
        </w:rPr>
      </w:pPr>
    </w:p>
    <w:p w14:paraId="4DBEA337" w14:textId="36927DC6" w:rsidR="00BE0B56" w:rsidRPr="0058663C" w:rsidRDefault="00BE0B56" w:rsidP="0058663C">
      <w:pPr>
        <w:spacing w:after="0"/>
        <w:contextualSpacing/>
        <w:rPr>
          <w:rFonts w:ascii="Arial" w:hAnsi="Arial" w:cs="Arial"/>
          <w:i/>
          <w:sz w:val="20"/>
          <w:szCs w:val="20"/>
        </w:rPr>
      </w:pPr>
      <w:r w:rsidRPr="0058663C">
        <w:rPr>
          <w:rFonts w:ascii="Arial" w:hAnsi="Arial" w:cs="Arial"/>
          <w:i/>
          <w:sz w:val="20"/>
          <w:szCs w:val="20"/>
        </w:rPr>
        <w:t>Correspondence to</w:t>
      </w:r>
      <w:r w:rsidR="0058663C">
        <w:rPr>
          <w:rFonts w:ascii="Arial" w:hAnsi="Arial" w:cs="Arial"/>
          <w:i/>
          <w:sz w:val="20"/>
          <w:szCs w:val="20"/>
        </w:rPr>
        <w:t>: T</w:t>
      </w:r>
      <w:r w:rsidRPr="0058663C">
        <w:rPr>
          <w:rFonts w:ascii="Arial" w:hAnsi="Arial" w:cs="Arial"/>
          <w:i/>
          <w:sz w:val="20"/>
          <w:szCs w:val="20"/>
        </w:rPr>
        <w:t xml:space="preserve">he Secretary, </w:t>
      </w:r>
      <w:r w:rsidR="0058663C">
        <w:rPr>
          <w:rFonts w:ascii="Arial" w:hAnsi="Arial" w:cs="Arial"/>
          <w:i/>
          <w:sz w:val="20"/>
          <w:szCs w:val="20"/>
        </w:rPr>
        <w:t xml:space="preserve">IET Mauritius Network, </w:t>
      </w:r>
      <w:r w:rsidRPr="0058663C">
        <w:rPr>
          <w:rFonts w:ascii="Arial" w:hAnsi="Arial" w:cs="Arial"/>
          <w:i/>
          <w:sz w:val="20"/>
          <w:szCs w:val="20"/>
        </w:rPr>
        <w:t>c/o Hisham Rojoa, 112 Brown Sequard Avenue,</w:t>
      </w:r>
      <w:r w:rsidR="0058663C">
        <w:rPr>
          <w:rFonts w:ascii="Arial" w:hAnsi="Arial" w:cs="Arial"/>
          <w:i/>
          <w:sz w:val="20"/>
          <w:szCs w:val="20"/>
        </w:rPr>
        <w:t xml:space="preserve"> </w:t>
      </w:r>
      <w:r w:rsidRPr="0058663C">
        <w:rPr>
          <w:rFonts w:ascii="Arial" w:hAnsi="Arial" w:cs="Arial"/>
          <w:i/>
          <w:sz w:val="20"/>
          <w:szCs w:val="20"/>
        </w:rPr>
        <w:t>Vacoas.</w:t>
      </w:r>
    </w:p>
    <w:p w14:paraId="77563634" w14:textId="0B9F50E2" w:rsidR="00BE0B56" w:rsidRPr="0058663C" w:rsidRDefault="00BE0B56" w:rsidP="0058663C">
      <w:pPr>
        <w:spacing w:after="0"/>
        <w:contextualSpacing/>
        <w:rPr>
          <w:rFonts w:ascii="Arial" w:hAnsi="Arial" w:cs="Arial"/>
          <w:i/>
          <w:sz w:val="20"/>
          <w:szCs w:val="20"/>
        </w:rPr>
      </w:pPr>
      <w:r w:rsidRPr="0058663C">
        <w:rPr>
          <w:rFonts w:ascii="Arial" w:hAnsi="Arial" w:cs="Arial"/>
          <w:i/>
          <w:sz w:val="20"/>
          <w:szCs w:val="20"/>
        </w:rPr>
        <w:t xml:space="preserve">E-mail: </w:t>
      </w:r>
      <w:hyperlink r:id="rId8" w:history="1">
        <w:r w:rsidRPr="0058663C">
          <w:rPr>
            <w:rStyle w:val="Hyperlink"/>
            <w:rFonts w:ascii="Arial" w:hAnsi="Arial" w:cs="Arial"/>
            <w:i/>
            <w:sz w:val="20"/>
            <w:szCs w:val="20"/>
          </w:rPr>
          <w:t>theiet@intnet.mu</w:t>
        </w:r>
      </w:hyperlink>
    </w:p>
    <w:sectPr w:rsidR="00BE0B56" w:rsidRPr="0058663C" w:rsidSect="0023309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7C699" w14:textId="77777777" w:rsidR="00091500" w:rsidRDefault="00091500" w:rsidP="0058663C">
      <w:pPr>
        <w:spacing w:after="0" w:line="240" w:lineRule="auto"/>
      </w:pPr>
      <w:r>
        <w:separator/>
      </w:r>
    </w:p>
  </w:endnote>
  <w:endnote w:type="continuationSeparator" w:id="0">
    <w:p w14:paraId="3713B467" w14:textId="77777777" w:rsidR="00091500" w:rsidRDefault="00091500" w:rsidP="0058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AAF08" w14:textId="055764D8" w:rsidR="0058663C" w:rsidRDefault="00586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0FEAE" w14:textId="77777777" w:rsidR="00091500" w:rsidRDefault="00091500" w:rsidP="0058663C">
      <w:pPr>
        <w:spacing w:after="0" w:line="240" w:lineRule="auto"/>
      </w:pPr>
      <w:r>
        <w:separator/>
      </w:r>
    </w:p>
  </w:footnote>
  <w:footnote w:type="continuationSeparator" w:id="0">
    <w:p w14:paraId="14A175FC" w14:textId="77777777" w:rsidR="00091500" w:rsidRDefault="00091500" w:rsidP="00586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90229"/>
    <w:multiLevelType w:val="hybridMultilevel"/>
    <w:tmpl w:val="8A9AD9DC"/>
    <w:lvl w:ilvl="0" w:tplc="61A2F4F8">
      <w:start w:val="1"/>
      <w:numFmt w:val="decimal"/>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83A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6C4D30"/>
    <w:multiLevelType w:val="hybridMultilevel"/>
    <w:tmpl w:val="F1644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106158">
    <w:abstractNumId w:val="2"/>
  </w:num>
  <w:num w:numId="2" w16cid:durableId="704523031">
    <w:abstractNumId w:val="0"/>
  </w:num>
  <w:num w:numId="3" w16cid:durableId="1284732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E52"/>
    <w:rsid w:val="00003A21"/>
    <w:rsid w:val="00046A03"/>
    <w:rsid w:val="00091500"/>
    <w:rsid w:val="000C341B"/>
    <w:rsid w:val="00183B93"/>
    <w:rsid w:val="002106D2"/>
    <w:rsid w:val="00233099"/>
    <w:rsid w:val="002A6854"/>
    <w:rsid w:val="002C7D95"/>
    <w:rsid w:val="002E46F2"/>
    <w:rsid w:val="00346580"/>
    <w:rsid w:val="00367BA9"/>
    <w:rsid w:val="00374C5C"/>
    <w:rsid w:val="003C75B3"/>
    <w:rsid w:val="0042780A"/>
    <w:rsid w:val="00465FB6"/>
    <w:rsid w:val="004C7B81"/>
    <w:rsid w:val="004E3BB2"/>
    <w:rsid w:val="004F5C45"/>
    <w:rsid w:val="00524ACA"/>
    <w:rsid w:val="00536ADA"/>
    <w:rsid w:val="00574565"/>
    <w:rsid w:val="00577004"/>
    <w:rsid w:val="0058663C"/>
    <w:rsid w:val="005A5CE4"/>
    <w:rsid w:val="005B4AE7"/>
    <w:rsid w:val="005F6538"/>
    <w:rsid w:val="006043C5"/>
    <w:rsid w:val="0063595E"/>
    <w:rsid w:val="006454C5"/>
    <w:rsid w:val="00654C6D"/>
    <w:rsid w:val="00693E52"/>
    <w:rsid w:val="00694631"/>
    <w:rsid w:val="006C3A29"/>
    <w:rsid w:val="007240B5"/>
    <w:rsid w:val="007E0550"/>
    <w:rsid w:val="00822644"/>
    <w:rsid w:val="008432B9"/>
    <w:rsid w:val="00846BC2"/>
    <w:rsid w:val="00874A28"/>
    <w:rsid w:val="00875ACD"/>
    <w:rsid w:val="008B2C7D"/>
    <w:rsid w:val="008B3D51"/>
    <w:rsid w:val="0092432F"/>
    <w:rsid w:val="00974979"/>
    <w:rsid w:val="009E1846"/>
    <w:rsid w:val="009E7F18"/>
    <w:rsid w:val="00A04364"/>
    <w:rsid w:val="00AC7172"/>
    <w:rsid w:val="00BD366D"/>
    <w:rsid w:val="00BE0B56"/>
    <w:rsid w:val="00BE6E42"/>
    <w:rsid w:val="00BF6A17"/>
    <w:rsid w:val="00C27B0E"/>
    <w:rsid w:val="00C47C53"/>
    <w:rsid w:val="00CA6CFF"/>
    <w:rsid w:val="00CD3CB3"/>
    <w:rsid w:val="00D41BC6"/>
    <w:rsid w:val="00D65729"/>
    <w:rsid w:val="00D72DF6"/>
    <w:rsid w:val="00D93484"/>
    <w:rsid w:val="00DD1542"/>
    <w:rsid w:val="00E177DC"/>
    <w:rsid w:val="00E43971"/>
    <w:rsid w:val="00E522BA"/>
    <w:rsid w:val="00E95BAF"/>
    <w:rsid w:val="00F00158"/>
    <w:rsid w:val="00F15B47"/>
    <w:rsid w:val="00F17E1E"/>
    <w:rsid w:val="00F82E9F"/>
    <w:rsid w:val="00FB04D2"/>
    <w:rsid w:val="00FB57AC"/>
    <w:rsid w:val="00FC3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C9B66"/>
  <w15:docId w15:val="{796A41C3-2923-43C9-A0E7-69F4A1A8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E52"/>
    <w:pPr>
      <w:ind w:left="720"/>
      <w:contextualSpacing/>
    </w:pPr>
  </w:style>
  <w:style w:type="paragraph" w:styleId="BalloonText">
    <w:name w:val="Balloon Text"/>
    <w:basedOn w:val="Normal"/>
    <w:link w:val="BalloonTextChar"/>
    <w:uiPriority w:val="99"/>
    <w:semiHidden/>
    <w:unhideWhenUsed/>
    <w:rsid w:val="00367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BA9"/>
    <w:rPr>
      <w:rFonts w:ascii="Tahoma" w:hAnsi="Tahoma" w:cs="Tahoma"/>
      <w:sz w:val="16"/>
      <w:szCs w:val="16"/>
    </w:rPr>
  </w:style>
  <w:style w:type="character" w:styleId="Hyperlink">
    <w:name w:val="Hyperlink"/>
    <w:basedOn w:val="DefaultParagraphFont"/>
    <w:uiPriority w:val="99"/>
    <w:unhideWhenUsed/>
    <w:rsid w:val="00BE0B56"/>
    <w:rPr>
      <w:color w:val="0000FF" w:themeColor="hyperlink"/>
      <w:u w:val="single"/>
    </w:rPr>
  </w:style>
  <w:style w:type="paragraph" w:styleId="Header">
    <w:name w:val="header"/>
    <w:basedOn w:val="Normal"/>
    <w:link w:val="HeaderChar"/>
    <w:uiPriority w:val="99"/>
    <w:unhideWhenUsed/>
    <w:rsid w:val="00586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63C"/>
  </w:style>
  <w:style w:type="paragraph" w:styleId="Footer">
    <w:name w:val="footer"/>
    <w:basedOn w:val="Normal"/>
    <w:link w:val="FooterChar"/>
    <w:uiPriority w:val="99"/>
    <w:unhideWhenUsed/>
    <w:rsid w:val="00586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2080">
      <w:bodyDiv w:val="1"/>
      <w:marLeft w:val="0"/>
      <w:marRight w:val="0"/>
      <w:marTop w:val="0"/>
      <w:marBottom w:val="0"/>
      <w:divBdr>
        <w:top w:val="none" w:sz="0" w:space="0" w:color="auto"/>
        <w:left w:val="none" w:sz="0" w:space="0" w:color="auto"/>
        <w:bottom w:val="none" w:sz="0" w:space="0" w:color="auto"/>
        <w:right w:val="none" w:sz="0" w:space="0" w:color="auto"/>
      </w:divBdr>
      <w:divsChild>
        <w:div w:id="568612573">
          <w:marLeft w:val="0"/>
          <w:marRight w:val="0"/>
          <w:marTop w:val="0"/>
          <w:marBottom w:val="120"/>
          <w:divBdr>
            <w:top w:val="none" w:sz="0" w:space="0" w:color="auto"/>
            <w:left w:val="none" w:sz="0" w:space="0" w:color="auto"/>
            <w:bottom w:val="none" w:sz="0" w:space="0" w:color="auto"/>
            <w:right w:val="none" w:sz="0" w:space="0" w:color="auto"/>
          </w:divBdr>
          <w:divsChild>
            <w:div w:id="13243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3740">
      <w:bodyDiv w:val="1"/>
      <w:marLeft w:val="0"/>
      <w:marRight w:val="0"/>
      <w:marTop w:val="0"/>
      <w:marBottom w:val="0"/>
      <w:divBdr>
        <w:top w:val="none" w:sz="0" w:space="0" w:color="auto"/>
        <w:left w:val="none" w:sz="0" w:space="0" w:color="auto"/>
        <w:bottom w:val="none" w:sz="0" w:space="0" w:color="auto"/>
        <w:right w:val="none" w:sz="0" w:space="0" w:color="auto"/>
      </w:divBdr>
    </w:div>
    <w:div w:id="1268538080">
      <w:bodyDiv w:val="1"/>
      <w:marLeft w:val="0"/>
      <w:marRight w:val="0"/>
      <w:marTop w:val="0"/>
      <w:marBottom w:val="0"/>
      <w:divBdr>
        <w:top w:val="none" w:sz="0" w:space="0" w:color="auto"/>
        <w:left w:val="none" w:sz="0" w:space="0" w:color="auto"/>
        <w:bottom w:val="none" w:sz="0" w:space="0" w:color="auto"/>
        <w:right w:val="none" w:sz="0" w:space="0" w:color="auto"/>
      </w:divBdr>
    </w:div>
    <w:div w:id="196707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iet@intnet.m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Sameerkhan Khodabocus</dc:creator>
  <cp:lastModifiedBy>Sameeksha Saklani</cp:lastModifiedBy>
  <cp:revision>15</cp:revision>
  <cp:lastPrinted>2012-02-10T10:40:00Z</cp:lastPrinted>
  <dcterms:created xsi:type="dcterms:W3CDTF">2022-11-01T10:58:00Z</dcterms:created>
  <dcterms:modified xsi:type="dcterms:W3CDTF">2025-01-08T06:51:00Z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2022-02-21T05:21:18Z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ec25767d-7042-44df-9079-c210e5d6fa73</vt:lpwstr>
  </property>
  <property fmtid="{D5CDD505-2E9C-101B-9397-08002B2CF9AE}" pid="8" name="MSIP_Label_07222825-62ea-40f3-96b5-5375c07996e2_ContentBits">
    <vt:lpwstr>0</vt:lpwstr>
  </property>
</Properties>
</file>