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151EE" w14:textId="77777777" w:rsidR="00984BDF" w:rsidRPr="00042679" w:rsidRDefault="00984BDF" w:rsidP="00B730C6">
      <w:pPr>
        <w:spacing w:after="0" w:line="240" w:lineRule="auto"/>
        <w:ind w:left="0" w:firstLine="0"/>
        <w:jc w:val="center"/>
        <w:rPr>
          <w:sz w:val="4"/>
        </w:rPr>
        <w:sectPr w:rsidR="00984BDF" w:rsidRPr="00042679" w:rsidSect="00F441ED">
          <w:headerReference w:type="even" r:id="rId13"/>
          <w:headerReference w:type="default" r:id="rId14"/>
          <w:footerReference w:type="even" r:id="rId15"/>
          <w:footerReference w:type="default" r:id="rId16"/>
          <w:headerReference w:type="first" r:id="rId17"/>
          <w:footerReference w:type="first" r:id="rId18"/>
          <w:type w:val="continuous"/>
          <w:pgSz w:w="11921" w:h="16841"/>
          <w:pgMar w:top="455" w:right="1590" w:bottom="996" w:left="1680" w:header="720" w:footer="454" w:gutter="0"/>
          <w:cols w:num="2" w:space="720"/>
          <w:docGrid w:linePitch="326"/>
        </w:sectPr>
      </w:pPr>
    </w:p>
    <w:p w14:paraId="34E0F1BF" w14:textId="4788E766" w:rsidR="00DB7B9F" w:rsidRDefault="00EE2C2D" w:rsidP="00EE2C2D">
      <w:pPr>
        <w:spacing w:after="0" w:line="240" w:lineRule="auto"/>
        <w:ind w:left="0" w:firstLine="0"/>
        <w:jc w:val="center"/>
        <w:rPr>
          <w:b/>
          <w:color w:val="0070C0"/>
          <w:sz w:val="48"/>
          <w:szCs w:val="80"/>
        </w:rPr>
      </w:pPr>
      <w:r>
        <w:rPr>
          <w:b/>
          <w:color w:val="0070C0"/>
          <w:sz w:val="48"/>
          <w:szCs w:val="80"/>
        </w:rPr>
        <w:t>Engineering Centre of Excellence</w:t>
      </w:r>
    </w:p>
    <w:p w14:paraId="7D5F4065" w14:textId="5CBACB5A" w:rsidR="002A666A" w:rsidRDefault="002A666A" w:rsidP="00EE2C2D">
      <w:pPr>
        <w:spacing w:after="0" w:line="240" w:lineRule="auto"/>
        <w:ind w:left="0" w:firstLine="0"/>
        <w:jc w:val="center"/>
        <w:rPr>
          <w:b/>
          <w:color w:val="0070C0"/>
          <w:sz w:val="48"/>
          <w:szCs w:val="80"/>
        </w:rPr>
      </w:pPr>
      <w:r>
        <w:rPr>
          <w:b/>
          <w:color w:val="0070C0"/>
          <w:sz w:val="48"/>
          <w:szCs w:val="80"/>
        </w:rPr>
        <w:t>Leconfield Industrial Estate</w:t>
      </w:r>
    </w:p>
    <w:p w14:paraId="6A222079" w14:textId="704AF575" w:rsidR="00EE2C2D" w:rsidRPr="00042679" w:rsidRDefault="00EE2C2D" w:rsidP="00EE2C2D">
      <w:pPr>
        <w:spacing w:after="0" w:line="240" w:lineRule="auto"/>
        <w:ind w:left="0" w:firstLine="0"/>
        <w:jc w:val="center"/>
        <w:rPr>
          <w:b/>
          <w:color w:val="0070C0"/>
          <w:sz w:val="44"/>
        </w:rPr>
      </w:pPr>
      <w:r>
        <w:rPr>
          <w:b/>
          <w:color w:val="0070C0"/>
          <w:sz w:val="48"/>
          <w:szCs w:val="80"/>
        </w:rPr>
        <w:t>Cleator Moor</w:t>
      </w:r>
    </w:p>
    <w:p w14:paraId="5BAFF4EF" w14:textId="77777777" w:rsidR="00B730C6" w:rsidRPr="00042679" w:rsidRDefault="00B730C6" w:rsidP="00B730C6">
      <w:pPr>
        <w:spacing w:after="0" w:line="259" w:lineRule="auto"/>
        <w:ind w:left="0" w:firstLine="0"/>
        <w:rPr>
          <w:sz w:val="22"/>
        </w:rPr>
      </w:pPr>
    </w:p>
    <w:p w14:paraId="43AF80C7" w14:textId="64B6962E" w:rsidR="00E61AE4" w:rsidRDefault="00C101F6" w:rsidP="006059C4">
      <w:pPr>
        <w:spacing w:before="240" w:after="240" w:line="360" w:lineRule="auto"/>
        <w:ind w:left="0" w:firstLine="0"/>
        <w:jc w:val="both"/>
        <w:rPr>
          <w:rFonts w:eastAsia="Times New Roman"/>
          <w:bCs/>
          <w:szCs w:val="24"/>
        </w:rPr>
      </w:pPr>
      <w:r w:rsidRPr="00B3030B">
        <w:rPr>
          <w:rFonts w:eastAsia="Times New Roman"/>
          <w:bCs/>
          <w:szCs w:val="24"/>
        </w:rPr>
        <w:t xml:space="preserve">At </w:t>
      </w:r>
      <w:r w:rsidR="00176002" w:rsidRPr="00B3030B">
        <w:rPr>
          <w:rFonts w:eastAsia="Times New Roman"/>
          <w:bCs/>
          <w:szCs w:val="24"/>
        </w:rPr>
        <w:t>Sellafield Ltd.</w:t>
      </w:r>
      <w:r w:rsidRPr="00B3030B">
        <w:rPr>
          <w:rFonts w:eastAsia="Times New Roman"/>
          <w:bCs/>
          <w:szCs w:val="24"/>
        </w:rPr>
        <w:t xml:space="preserve"> we </w:t>
      </w:r>
      <w:r w:rsidR="00FB2AE5">
        <w:rPr>
          <w:rFonts w:eastAsia="Times New Roman"/>
          <w:bCs/>
          <w:szCs w:val="24"/>
        </w:rPr>
        <w:t xml:space="preserve">want everyone to feel welcome </w:t>
      </w:r>
      <w:r w:rsidR="002A666A">
        <w:rPr>
          <w:rFonts w:eastAsia="Times New Roman"/>
          <w:bCs/>
          <w:szCs w:val="24"/>
        </w:rPr>
        <w:t xml:space="preserve">and remain safe </w:t>
      </w:r>
      <w:r w:rsidR="00FB2AE5">
        <w:rPr>
          <w:rFonts w:eastAsia="Times New Roman"/>
          <w:bCs/>
          <w:szCs w:val="24"/>
        </w:rPr>
        <w:t xml:space="preserve">in </w:t>
      </w:r>
      <w:r w:rsidR="00773FF1">
        <w:rPr>
          <w:rFonts w:eastAsia="Times New Roman"/>
          <w:bCs/>
          <w:szCs w:val="24"/>
        </w:rPr>
        <w:t>all</w:t>
      </w:r>
      <w:r w:rsidR="00FB2AE5">
        <w:rPr>
          <w:rFonts w:eastAsia="Times New Roman"/>
          <w:bCs/>
          <w:szCs w:val="24"/>
        </w:rPr>
        <w:t xml:space="preserve"> our locations. </w:t>
      </w:r>
    </w:p>
    <w:p w14:paraId="6A625DDA" w14:textId="36157E5C" w:rsidR="00FB2AE5" w:rsidRDefault="00F21BB6" w:rsidP="006059C4">
      <w:pPr>
        <w:spacing w:before="240" w:after="240" w:line="360" w:lineRule="auto"/>
        <w:ind w:left="0" w:firstLine="0"/>
        <w:jc w:val="both"/>
        <w:rPr>
          <w:rFonts w:eastAsia="Times New Roman"/>
          <w:bCs/>
          <w:szCs w:val="24"/>
        </w:rPr>
      </w:pPr>
      <w:r>
        <w:rPr>
          <w:rFonts w:eastAsia="Times New Roman"/>
          <w:bCs/>
          <w:szCs w:val="24"/>
        </w:rPr>
        <w:t>P</w:t>
      </w:r>
      <w:r w:rsidR="00FD071A">
        <w:rPr>
          <w:rFonts w:eastAsia="Times New Roman"/>
          <w:bCs/>
          <w:szCs w:val="24"/>
        </w:rPr>
        <w:t xml:space="preserve">eople are encouraged to request any specific reasonable adjustments </w:t>
      </w:r>
      <w:r>
        <w:rPr>
          <w:rFonts w:eastAsia="Times New Roman"/>
          <w:bCs/>
          <w:szCs w:val="24"/>
        </w:rPr>
        <w:t xml:space="preserve">and accessibility requirements </w:t>
      </w:r>
      <w:r w:rsidR="00FD071A">
        <w:rPr>
          <w:rFonts w:eastAsia="Times New Roman"/>
          <w:bCs/>
          <w:szCs w:val="24"/>
        </w:rPr>
        <w:t>they need ahead of attending</w:t>
      </w:r>
      <w:r>
        <w:rPr>
          <w:rFonts w:eastAsia="Times New Roman"/>
          <w:bCs/>
          <w:szCs w:val="24"/>
        </w:rPr>
        <w:t xml:space="preserve"> any of our venues. To make this easier this document provides information about accessing </w:t>
      </w:r>
      <w:r w:rsidR="002A666A">
        <w:rPr>
          <w:rFonts w:eastAsia="Times New Roman"/>
          <w:bCs/>
          <w:szCs w:val="24"/>
        </w:rPr>
        <w:t xml:space="preserve">the </w:t>
      </w:r>
      <w:r w:rsidR="00C77259">
        <w:rPr>
          <w:rFonts w:eastAsia="Times New Roman"/>
          <w:bCs/>
          <w:szCs w:val="24"/>
        </w:rPr>
        <w:t xml:space="preserve">Sellafield Ltd </w:t>
      </w:r>
      <w:r w:rsidR="002A666A">
        <w:rPr>
          <w:rFonts w:eastAsia="Times New Roman"/>
          <w:bCs/>
          <w:szCs w:val="24"/>
        </w:rPr>
        <w:t>Engineering Centre of Excellence, on the Leconfield Industrial Estate at Cleator Moor</w:t>
      </w:r>
      <w:r w:rsidR="00FD071A">
        <w:rPr>
          <w:rFonts w:eastAsia="Times New Roman"/>
          <w:bCs/>
          <w:szCs w:val="24"/>
        </w:rPr>
        <w:t xml:space="preserve">. </w:t>
      </w:r>
    </w:p>
    <w:p w14:paraId="6D422C5E" w14:textId="7DBC2647" w:rsidR="004674A8" w:rsidRDefault="004674A8" w:rsidP="006059C4">
      <w:pPr>
        <w:spacing w:before="240" w:after="240" w:line="360" w:lineRule="auto"/>
        <w:ind w:left="0" w:firstLine="0"/>
        <w:jc w:val="both"/>
        <w:rPr>
          <w:rFonts w:eastAsia="Times New Roman"/>
          <w:bCs/>
          <w:szCs w:val="24"/>
        </w:rPr>
      </w:pPr>
      <w:r>
        <w:rPr>
          <w:rFonts w:eastAsia="Times New Roman"/>
          <w:bCs/>
          <w:szCs w:val="24"/>
        </w:rPr>
        <w:t>This is an older building which Sellafield Ltd. do not own, so there are certain aspects that do not m</w:t>
      </w:r>
      <w:r w:rsidR="00CF6F2B">
        <w:rPr>
          <w:rFonts w:eastAsia="Times New Roman"/>
          <w:bCs/>
          <w:szCs w:val="24"/>
        </w:rPr>
        <w:t>ee</w:t>
      </w:r>
      <w:r>
        <w:rPr>
          <w:rFonts w:eastAsia="Times New Roman"/>
          <w:bCs/>
          <w:szCs w:val="24"/>
        </w:rPr>
        <w:t>t our expected accessibility standards. We have provided information below so that people are aware of these limitations and other issues they may need to be aware of when deciding to attend the</w:t>
      </w:r>
      <w:r w:rsidR="00C77259">
        <w:rPr>
          <w:rFonts w:eastAsia="Times New Roman"/>
          <w:bCs/>
          <w:szCs w:val="24"/>
        </w:rPr>
        <w:t xml:space="preserve"> Sellafield Ltd</w:t>
      </w:r>
      <w:r>
        <w:rPr>
          <w:rFonts w:eastAsia="Times New Roman"/>
          <w:bCs/>
          <w:szCs w:val="24"/>
        </w:rPr>
        <w:t xml:space="preserve"> Engineering Centre of Excellence.</w:t>
      </w:r>
    </w:p>
    <w:p w14:paraId="34279689" w14:textId="1D4392DA" w:rsidR="00F9398A" w:rsidRPr="00F9398A" w:rsidRDefault="00F9398A" w:rsidP="006059C4">
      <w:pPr>
        <w:spacing w:before="480" w:after="240" w:line="360" w:lineRule="auto"/>
        <w:ind w:left="0" w:firstLine="0"/>
        <w:jc w:val="both"/>
        <w:rPr>
          <w:rFonts w:eastAsia="Times New Roman"/>
          <w:b/>
          <w:szCs w:val="24"/>
          <w:u w:val="single"/>
        </w:rPr>
      </w:pPr>
      <w:r w:rsidRPr="00F9398A">
        <w:rPr>
          <w:rFonts w:eastAsia="Times New Roman"/>
          <w:b/>
          <w:szCs w:val="24"/>
          <w:u w:val="single"/>
        </w:rPr>
        <w:t>How To Find Us</w:t>
      </w:r>
    </w:p>
    <w:p w14:paraId="582C823B" w14:textId="2FA6BB57" w:rsidR="004674A8" w:rsidRDefault="002A666A" w:rsidP="006059C4">
      <w:pPr>
        <w:spacing w:before="240" w:after="240" w:line="360" w:lineRule="auto"/>
        <w:ind w:left="0" w:firstLine="0"/>
        <w:jc w:val="both"/>
        <w:rPr>
          <w:rFonts w:eastAsia="Times New Roman"/>
          <w:bCs/>
          <w:szCs w:val="24"/>
        </w:rPr>
      </w:pPr>
      <w:r>
        <w:rPr>
          <w:rFonts w:eastAsia="Times New Roman"/>
          <w:bCs/>
          <w:szCs w:val="24"/>
        </w:rPr>
        <w:t xml:space="preserve">The post code for the </w:t>
      </w:r>
      <w:r w:rsidR="00C77259">
        <w:rPr>
          <w:rFonts w:eastAsia="Times New Roman"/>
          <w:bCs/>
          <w:szCs w:val="24"/>
        </w:rPr>
        <w:t xml:space="preserve">Sellafield Ltd </w:t>
      </w:r>
      <w:r>
        <w:rPr>
          <w:rFonts w:eastAsia="Times New Roman"/>
          <w:bCs/>
          <w:szCs w:val="24"/>
        </w:rPr>
        <w:t xml:space="preserve">Engineering Centre of </w:t>
      </w:r>
      <w:r w:rsidRPr="004977D6">
        <w:rPr>
          <w:rFonts w:eastAsia="Times New Roman"/>
          <w:bCs/>
          <w:szCs w:val="24"/>
        </w:rPr>
        <w:t xml:space="preserve">Excellence is </w:t>
      </w:r>
      <w:r w:rsidR="00173D9A" w:rsidRPr="004977D6">
        <w:rPr>
          <w:rFonts w:eastAsia="Times New Roman"/>
          <w:bCs/>
          <w:szCs w:val="24"/>
        </w:rPr>
        <w:t>CA25 5QB</w:t>
      </w:r>
      <w:r w:rsidRPr="004977D6">
        <w:rPr>
          <w:rFonts w:eastAsia="Times New Roman"/>
          <w:bCs/>
          <w:szCs w:val="24"/>
        </w:rPr>
        <w:t xml:space="preserve"> (for those using G</w:t>
      </w:r>
      <w:r w:rsidR="00460D70" w:rsidRPr="004977D6">
        <w:rPr>
          <w:rFonts w:eastAsia="Times New Roman"/>
          <w:bCs/>
          <w:szCs w:val="24"/>
        </w:rPr>
        <w:t>oogle</w:t>
      </w:r>
      <w:r w:rsidR="004674A8" w:rsidRPr="004977D6">
        <w:rPr>
          <w:rFonts w:eastAsia="Times New Roman"/>
          <w:bCs/>
          <w:szCs w:val="24"/>
        </w:rPr>
        <w:t xml:space="preserve"> Maps/sat nav to find the building), and you can contact the reception desk on </w:t>
      </w:r>
      <w:r w:rsidR="00173D9A" w:rsidRPr="004977D6">
        <w:rPr>
          <w:rFonts w:eastAsia="Times New Roman"/>
          <w:bCs/>
          <w:szCs w:val="24"/>
        </w:rPr>
        <w:t xml:space="preserve">01946 </w:t>
      </w:r>
      <w:r w:rsidR="00C77259">
        <w:rPr>
          <w:rFonts w:eastAsia="Times New Roman"/>
          <w:bCs/>
          <w:szCs w:val="24"/>
        </w:rPr>
        <w:t>458825</w:t>
      </w:r>
      <w:r w:rsidR="004674A8" w:rsidRPr="004977D6">
        <w:rPr>
          <w:rFonts w:eastAsia="Times New Roman"/>
          <w:bCs/>
          <w:szCs w:val="24"/>
        </w:rPr>
        <w:t xml:space="preserve"> if</w:t>
      </w:r>
      <w:r w:rsidR="004674A8">
        <w:rPr>
          <w:rFonts w:eastAsia="Times New Roman"/>
          <w:bCs/>
          <w:szCs w:val="24"/>
        </w:rPr>
        <w:t xml:space="preserve"> you have questions about accessibility that are not addressed here. </w:t>
      </w:r>
    </w:p>
    <w:p w14:paraId="3AFD41F7" w14:textId="2E9CD626" w:rsidR="00173D9A" w:rsidRPr="004977D6" w:rsidRDefault="000E5031" w:rsidP="006059C4">
      <w:pPr>
        <w:spacing w:before="240" w:after="240" w:line="360" w:lineRule="auto"/>
        <w:ind w:left="11" w:right="57" w:hanging="11"/>
        <w:jc w:val="both"/>
      </w:pPr>
      <w:bookmarkStart w:id="0" w:name="_Car"/>
      <w:bookmarkStart w:id="1" w:name="_Cars"/>
      <w:bookmarkEnd w:id="0"/>
      <w:bookmarkEnd w:id="1"/>
      <w:r>
        <w:t xml:space="preserve">Limited </w:t>
      </w:r>
      <w:r w:rsidR="00173D9A" w:rsidRPr="004977D6">
        <w:t xml:space="preserve">Street parking is available, please park adjacent to the pavement only on the side of Unit 6. </w:t>
      </w:r>
      <w:r>
        <w:t xml:space="preserve">Strictly </w:t>
      </w:r>
      <w:r w:rsidR="00173D9A" w:rsidRPr="004977D6">
        <w:t xml:space="preserve">No </w:t>
      </w:r>
      <w:r w:rsidR="004977D6" w:rsidRPr="004977D6">
        <w:t>p</w:t>
      </w:r>
      <w:r w:rsidR="00173D9A" w:rsidRPr="004977D6">
        <w:t xml:space="preserve">arking </w:t>
      </w:r>
      <w:r w:rsidR="004977D6" w:rsidRPr="004977D6">
        <w:t xml:space="preserve">is </w:t>
      </w:r>
      <w:r w:rsidR="00173D9A" w:rsidRPr="004977D6">
        <w:t xml:space="preserve">permitted on the opposite side of the road </w:t>
      </w:r>
      <w:r w:rsidR="004977D6" w:rsidRPr="004977D6">
        <w:t xml:space="preserve">as it </w:t>
      </w:r>
      <w:r w:rsidR="00173D9A" w:rsidRPr="004977D6">
        <w:t>causes the road</w:t>
      </w:r>
      <w:r>
        <w:t xml:space="preserve"> and footpath</w:t>
      </w:r>
      <w:r w:rsidR="00173D9A" w:rsidRPr="004977D6">
        <w:t xml:space="preserve"> to become impassable to </w:t>
      </w:r>
      <w:r>
        <w:t>pedestrians, particularly those with pushchairs traveling to and from the local Nursery.  Also restricting access for other V</w:t>
      </w:r>
      <w:r w:rsidR="00173D9A" w:rsidRPr="004977D6">
        <w:t>ehicles</w:t>
      </w:r>
      <w:r w:rsidR="004977D6" w:rsidRPr="004977D6">
        <w:t>,</w:t>
      </w:r>
      <w:r w:rsidR="00173D9A" w:rsidRPr="004977D6">
        <w:t xml:space="preserve"> especially vans and lorries</w:t>
      </w:r>
      <w:r w:rsidR="004977D6" w:rsidRPr="004977D6">
        <w:t>,</w:t>
      </w:r>
      <w:r>
        <w:t xml:space="preserve"> supporting </w:t>
      </w:r>
      <w:r w:rsidR="00173D9A" w:rsidRPr="004977D6">
        <w:t xml:space="preserve">other businesses on the estate. </w:t>
      </w:r>
      <w:r w:rsidR="00CF6F2B">
        <w:t xml:space="preserve"> </w:t>
      </w:r>
    </w:p>
    <w:p w14:paraId="2C663AD1" w14:textId="5AEFC403" w:rsidR="000E5031" w:rsidRDefault="000E5031" w:rsidP="006059C4">
      <w:pPr>
        <w:spacing w:before="240" w:after="240" w:line="360" w:lineRule="auto"/>
        <w:ind w:left="21" w:right="57"/>
        <w:jc w:val="both"/>
      </w:pPr>
      <w:r>
        <w:t xml:space="preserve">The main car parking area for the facility is located a short walk away (shown on diagram) which can be found by following the </w:t>
      </w:r>
      <w:r w:rsidR="00173D9A" w:rsidRPr="004977D6">
        <w:t xml:space="preserve">main access road past Unit 6, </w:t>
      </w:r>
      <w:r w:rsidR="00173D9A" w:rsidRPr="004977D6">
        <w:lastRenderedPageBreak/>
        <w:t xml:space="preserve">following it round to the right and the car park is </w:t>
      </w:r>
      <w:r>
        <w:t xml:space="preserve">directly in front of you on the right at the end of the road.  </w:t>
      </w:r>
      <w:r w:rsidR="00342D64">
        <w:t xml:space="preserve">There is also an overspill next </w:t>
      </w:r>
      <w:r w:rsidR="00173D9A" w:rsidRPr="004977D6">
        <w:t>on the left before the nursery</w:t>
      </w:r>
      <w:r w:rsidR="00342D64">
        <w:t xml:space="preserve"> but please note, </w:t>
      </w:r>
      <w:r w:rsidR="00342D64" w:rsidRPr="00C77259">
        <w:rPr>
          <w:b/>
          <w:bCs/>
          <w:u w:val="single"/>
        </w:rPr>
        <w:t>DO NOT</w:t>
      </w:r>
      <w:r w:rsidR="00342D64">
        <w:t xml:space="preserve"> park in the first 2 bays located directly in front of the nursery, these are for nursery use only.</w:t>
      </w:r>
    </w:p>
    <w:p w14:paraId="2D3ED510" w14:textId="71B7D00B" w:rsidR="00173D9A" w:rsidRPr="004977D6" w:rsidRDefault="00CF6F2B" w:rsidP="006059C4">
      <w:pPr>
        <w:spacing w:before="240" w:after="240" w:line="360" w:lineRule="auto"/>
        <w:ind w:left="21" w:right="57"/>
        <w:jc w:val="both"/>
      </w:pPr>
      <w:r>
        <w:t xml:space="preserve">There are </w:t>
      </w:r>
      <w:r w:rsidR="000E5031">
        <w:t>2</w:t>
      </w:r>
      <w:r>
        <w:t xml:space="preserve"> designated disabled parking bays at the facility</w:t>
      </w:r>
      <w:r w:rsidR="000E5031">
        <w:t>, located by the loading bays.  If these are full, please park at the front of the facility.</w:t>
      </w:r>
    </w:p>
    <w:p w14:paraId="17AA41DC" w14:textId="2A2D517F" w:rsidR="00DD02AF" w:rsidRDefault="0090200E" w:rsidP="006059C4">
      <w:pPr>
        <w:spacing w:before="240" w:after="240" w:line="360" w:lineRule="auto"/>
        <w:ind w:left="31" w:right="57"/>
        <w:jc w:val="both"/>
      </w:pPr>
      <w:r>
        <w:rPr>
          <w:noProof/>
        </w:rPr>
        <mc:AlternateContent>
          <mc:Choice Requires="wps">
            <w:drawing>
              <wp:anchor distT="45720" distB="45720" distL="114300" distR="114300" simplePos="0" relativeHeight="251652608" behindDoc="0" locked="0" layoutInCell="1" allowOverlap="1" wp14:anchorId="0A6FC6AE" wp14:editId="5BB7EE96">
                <wp:simplePos x="0" y="0"/>
                <wp:positionH relativeFrom="column">
                  <wp:posOffset>3200400</wp:posOffset>
                </wp:positionH>
                <wp:positionV relativeFrom="paragraph">
                  <wp:posOffset>392430</wp:posOffset>
                </wp:positionV>
                <wp:extent cx="3040380" cy="581660"/>
                <wp:effectExtent l="0" t="0" r="26670" b="2794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581660"/>
                        </a:xfrm>
                        <a:prstGeom prst="rect">
                          <a:avLst/>
                        </a:prstGeom>
                        <a:solidFill>
                          <a:srgbClr val="FFFFFF"/>
                        </a:solidFill>
                        <a:ln w="9525">
                          <a:solidFill>
                            <a:srgbClr val="000000"/>
                          </a:solidFill>
                          <a:miter lim="800000"/>
                          <a:headEnd/>
                          <a:tailEnd/>
                        </a:ln>
                      </wps:spPr>
                      <wps:txbx>
                        <w:txbxContent>
                          <w:p w14:paraId="5B2A154B" w14:textId="77777777" w:rsidR="00DD02AF" w:rsidRPr="00DD02AF" w:rsidRDefault="00DD02AF" w:rsidP="00DD02AF">
                            <w:pPr>
                              <w:rPr>
                                <w:color w:val="FF0000"/>
                                <w:sz w:val="22"/>
                                <w:szCs w:val="20"/>
                              </w:rPr>
                            </w:pPr>
                            <w:r w:rsidRPr="00DD02AF">
                              <w:rPr>
                                <w:color w:val="FF0000"/>
                                <w:sz w:val="22"/>
                                <w:szCs w:val="20"/>
                              </w:rPr>
                              <w:t xml:space="preserve">Overspill car park </w:t>
                            </w:r>
                            <w:proofErr w:type="gramStart"/>
                            <w:r w:rsidRPr="00DD02AF">
                              <w:rPr>
                                <w:color w:val="FF0000"/>
                                <w:sz w:val="22"/>
                                <w:szCs w:val="20"/>
                              </w:rPr>
                              <w:t>do</w:t>
                            </w:r>
                            <w:proofErr w:type="gramEnd"/>
                            <w:r w:rsidRPr="00DD02AF">
                              <w:rPr>
                                <w:color w:val="FF0000"/>
                                <w:sz w:val="22"/>
                                <w:szCs w:val="20"/>
                              </w:rPr>
                              <w:t xml:space="preserve"> not park in parent and child places, or first 2 rows nearest front door of nursery.</w:t>
                            </w:r>
                          </w:p>
                          <w:p w14:paraId="787FC26C" w14:textId="77777777" w:rsidR="00DD02AF" w:rsidRPr="00DD02AF" w:rsidRDefault="00DD02AF" w:rsidP="00DD02AF">
                            <w:pPr>
                              <w:rPr>
                                <w:color w:val="FF0000"/>
                                <w:sz w:val="22"/>
                                <w:szCs w:val="20"/>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6FC6AE" id="_x0000_t202" coordsize="21600,21600" o:spt="202" path="m,l,21600r21600,l21600,xe">
                <v:stroke joinstyle="miter"/>
                <v:path gradientshapeok="t" o:connecttype="rect"/>
              </v:shapetype>
              <v:shape id="Text Box 217" o:spid="_x0000_s1026" type="#_x0000_t202" style="position:absolute;left:0;text-align:left;margin-left:252pt;margin-top:30.9pt;width:239.4pt;height:45.8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">
                <v:textbox>
                  <w:txbxContent>
                    <w:p w14:paraId="5B2A154B" w14:textId="77777777" w:rsidR="00DD02AF" w:rsidRPr="00DD02AF" w:rsidRDefault="00DD02AF" w:rsidP="00DD02AF">
                      <w:pPr>
                        <w:rPr>
                          <w:color w:val="FF0000"/>
                          <w:sz w:val="22"/>
                          <w:szCs w:val="20"/>
                        </w:rPr>
                      </w:pPr>
                      <w:r w:rsidRPr="00DD02AF">
                        <w:rPr>
                          <w:color w:val="FF0000"/>
                          <w:sz w:val="22"/>
                          <w:szCs w:val="20"/>
                        </w:rPr>
                        <w:t xml:space="preserve">Overspill car park </w:t>
                      </w:r>
                      <w:proofErr w:type="gramStart"/>
                      <w:r w:rsidRPr="00DD02AF">
                        <w:rPr>
                          <w:color w:val="FF0000"/>
                          <w:sz w:val="22"/>
                          <w:szCs w:val="20"/>
                        </w:rPr>
                        <w:t>do</w:t>
                      </w:r>
                      <w:proofErr w:type="gramEnd"/>
                      <w:r w:rsidRPr="00DD02AF">
                        <w:rPr>
                          <w:color w:val="FF0000"/>
                          <w:sz w:val="22"/>
                          <w:szCs w:val="20"/>
                        </w:rPr>
                        <w:t xml:space="preserve"> not park in parent and child places, or first 2 rows nearest front door of nursery.</w:t>
                      </w:r>
                    </w:p>
                    <w:p w14:paraId="787FC26C" w14:textId="77777777" w:rsidR="00DD02AF" w:rsidRPr="00DD02AF" w:rsidRDefault="00DD02AF" w:rsidP="00DD02AF">
                      <w:pPr>
                        <w:rPr>
                          <w:color w:val="FF0000"/>
                          <w:sz w:val="22"/>
                          <w:szCs w:val="20"/>
                        </w:rPr>
                      </w:pPr>
                    </w:p>
                  </w:txbxContent>
                </v:textbox>
                <w10:wrap type="square"/>
              </v:shape>
            </w:pict>
          </mc:Fallback>
        </mc:AlternateContent>
      </w:r>
      <w:r w:rsidR="00173D9A" w:rsidRPr="004977D6">
        <w:t>Please note there is 5mph site speed limit on</w:t>
      </w:r>
      <w:r w:rsidR="004977D6" w:rsidRPr="004977D6">
        <w:t xml:space="preserve"> the </w:t>
      </w:r>
      <w:r w:rsidR="00173D9A" w:rsidRPr="004977D6">
        <w:t>Leconfield</w:t>
      </w:r>
      <w:r w:rsidR="004977D6" w:rsidRPr="004977D6">
        <w:t xml:space="preserve"> estate</w:t>
      </w:r>
      <w:r w:rsidR="00173D9A" w:rsidRPr="004977D6">
        <w:t xml:space="preserve">.       </w:t>
      </w:r>
    </w:p>
    <w:p w14:paraId="141E8BBC" w14:textId="32CDA746" w:rsidR="00DD02AF" w:rsidRDefault="00DD02AF" w:rsidP="00DD02AF">
      <w:pPr>
        <w:rPr>
          <w:rFonts w:ascii="Times New Roman" w:eastAsia="Times New Roman" w:hAnsi="Times New Roman" w:cs="Times New Roman"/>
          <w:color w:val="auto"/>
          <w:szCs w:val="20"/>
        </w:rPr>
      </w:pPr>
      <w:r>
        <w:rPr>
          <w:noProof/>
        </w:rPr>
        <w:drawing>
          <wp:anchor distT="0" distB="0" distL="114300" distR="114300" simplePos="0" relativeHeight="251653632" behindDoc="1" locked="0" layoutInCell="1" allowOverlap="1" wp14:anchorId="1CAF45AF" wp14:editId="6E82C786">
            <wp:simplePos x="0" y="0"/>
            <wp:positionH relativeFrom="margin">
              <wp:posOffset>-939800</wp:posOffset>
            </wp:positionH>
            <wp:positionV relativeFrom="paragraph">
              <wp:posOffset>193040</wp:posOffset>
            </wp:positionV>
            <wp:extent cx="7301912" cy="41795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03277" cy="4180351"/>
                    </a:xfrm>
                    <a:prstGeom prst="rect">
                      <a:avLst/>
                    </a:prstGeom>
                    <a:noFill/>
                  </pic:spPr>
                </pic:pic>
              </a:graphicData>
            </a:graphic>
            <wp14:sizeRelH relativeFrom="page">
              <wp14:pctWidth>0</wp14:pctWidth>
            </wp14:sizeRelH>
            <wp14:sizeRelV relativeFrom="page">
              <wp14:pctHeight>0</wp14:pctHeight>
            </wp14:sizeRelV>
          </wp:anchor>
        </w:drawing>
      </w:r>
    </w:p>
    <w:p w14:paraId="72E35A34" w14:textId="2E42F0C6" w:rsidR="00DD02AF" w:rsidRDefault="00DD02AF" w:rsidP="00DD02AF">
      <w:r>
        <w:rPr>
          <w:noProof/>
        </w:rPr>
        <mc:AlternateContent>
          <mc:Choice Requires="wps">
            <w:drawing>
              <wp:anchor distT="0" distB="0" distL="114300" distR="114300" simplePos="0" relativeHeight="251654656" behindDoc="0" locked="0" layoutInCell="1" allowOverlap="1" wp14:anchorId="55C89101" wp14:editId="404E0872">
                <wp:simplePos x="0" y="0"/>
                <wp:positionH relativeFrom="column">
                  <wp:posOffset>6975475</wp:posOffset>
                </wp:positionH>
                <wp:positionV relativeFrom="paragraph">
                  <wp:posOffset>3173095</wp:posOffset>
                </wp:positionV>
                <wp:extent cx="304800" cy="132715"/>
                <wp:effectExtent l="66992" t="9208" r="86043" b="0"/>
                <wp:wrapNone/>
                <wp:docPr id="9" name="Arrow: Right 9"/>
                <wp:cNvGraphicFramePr/>
                <a:graphic xmlns:a="http://schemas.openxmlformats.org/drawingml/2006/main">
                  <a:graphicData uri="http://schemas.microsoft.com/office/word/2010/wordprocessingShape">
                    <wps:wsp>
                      <wps:cNvSpPr/>
                      <wps:spPr>
                        <a:xfrm rot="7771051" flipV="1">
                          <a:off x="0" y="0"/>
                          <a:ext cx="304800" cy="132715"/>
                        </a:xfrm>
                        <a:prstGeom prst="rightArrow">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75A45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9" o:spid="_x0000_s1026" type="#_x0000_t13" style="position:absolute;margin-left:549.25pt;margin-top:249.85pt;width:24pt;height:10.45pt;rotation:-8488060fd;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" adj="16898" fillcolor="#00b050" strokecolor="#09101d [484]" strokeweight="1pt"/>
            </w:pict>
          </mc:Fallback>
        </mc:AlternateContent>
      </w:r>
      <w:r>
        <w:rPr>
          <w:noProof/>
        </w:rPr>
        <mc:AlternateContent>
          <mc:Choice Requires="wps">
            <w:drawing>
              <wp:anchor distT="0" distB="0" distL="114300" distR="114300" simplePos="0" relativeHeight="251655680" behindDoc="0" locked="0" layoutInCell="1" allowOverlap="1" wp14:anchorId="2DB39187" wp14:editId="370E0975">
                <wp:simplePos x="0" y="0"/>
                <wp:positionH relativeFrom="column">
                  <wp:posOffset>6795135</wp:posOffset>
                </wp:positionH>
                <wp:positionV relativeFrom="paragraph">
                  <wp:posOffset>3504565</wp:posOffset>
                </wp:positionV>
                <wp:extent cx="685800" cy="53975"/>
                <wp:effectExtent l="38100" t="19050" r="19050" b="98425"/>
                <wp:wrapNone/>
                <wp:docPr id="6" name="Straight Arrow Connector 6"/>
                <wp:cNvGraphicFramePr/>
                <a:graphic xmlns:a="http://schemas.openxmlformats.org/drawingml/2006/main">
                  <a:graphicData uri="http://schemas.microsoft.com/office/word/2010/wordprocessingShape">
                    <wps:wsp>
                      <wps:cNvCnPr/>
                      <wps:spPr>
                        <a:xfrm flipH="1">
                          <a:off x="0" y="0"/>
                          <a:ext cx="685800" cy="53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A58D2ED" id="_x0000_t32" coordsize="21600,21600" o:spt="32" o:oned="t" path="m,l21600,21600e" filled="f">
                <v:path arrowok="t" fillok="f" o:connecttype="none"/>
                <o:lock v:ext="edit" shapetype="t"/>
              </v:shapetype>
              <v:shape id="Straight Arrow Connector 6" o:spid="_x0000_s1026" type="#_x0000_t32" style="position:absolute;margin-left:535.05pt;margin-top:275.95pt;width:54pt;height:4.2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" strokecolor="#4472c4 [3204]" strokeweight=".5pt">
                <v:stroke endarrow="block" joinstyle="miter"/>
              </v:shape>
            </w:pict>
          </mc:Fallback>
        </mc:AlternateContent>
      </w:r>
    </w:p>
    <w:p w14:paraId="0A93A224" w14:textId="18903763" w:rsidR="00DD02AF" w:rsidRDefault="0090200E" w:rsidP="006059C4">
      <w:pPr>
        <w:spacing w:before="240" w:after="240" w:line="360" w:lineRule="auto"/>
        <w:ind w:left="31" w:right="57"/>
        <w:jc w:val="both"/>
      </w:pPr>
      <w:r>
        <w:rPr>
          <w:noProof/>
        </w:rPr>
        <mc:AlternateContent>
          <mc:Choice Requires="wps">
            <w:drawing>
              <wp:anchor distT="0" distB="0" distL="114300" distR="114300" simplePos="0" relativeHeight="251662848" behindDoc="0" locked="0" layoutInCell="1" allowOverlap="1" wp14:anchorId="037BC426" wp14:editId="05591F09">
                <wp:simplePos x="0" y="0"/>
                <wp:positionH relativeFrom="column">
                  <wp:posOffset>4241800</wp:posOffset>
                </wp:positionH>
                <wp:positionV relativeFrom="paragraph">
                  <wp:posOffset>207010</wp:posOffset>
                </wp:positionV>
                <wp:extent cx="482600" cy="393065"/>
                <wp:effectExtent l="38100" t="0" r="31750" b="64135"/>
                <wp:wrapNone/>
                <wp:docPr id="11" name="Straight Arrow Connector 11"/>
                <wp:cNvGraphicFramePr/>
                <a:graphic xmlns:a="http://schemas.openxmlformats.org/drawingml/2006/main">
                  <a:graphicData uri="http://schemas.microsoft.com/office/word/2010/wordprocessingShape">
                    <wps:wsp>
                      <wps:cNvCnPr/>
                      <wps:spPr>
                        <a:xfrm flipH="1">
                          <a:off x="0" y="0"/>
                          <a:ext cx="482600" cy="3930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57BE60" id="Straight Arrow Connector 11" o:spid="_x0000_s1026" type="#_x0000_t32" style="position:absolute;margin-left:334pt;margin-top:16.3pt;width:38pt;height:30.95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" strokecolor="#4472c4 [3204]" strokeweight=".5pt">
                <v:stroke endarrow="block" joinstyle="miter"/>
              </v:shape>
            </w:pict>
          </mc:Fallback>
        </mc:AlternateContent>
      </w:r>
    </w:p>
    <w:p w14:paraId="7E83F4B0" w14:textId="7044C03F" w:rsidR="00DD02AF" w:rsidRDefault="00DD02AF" w:rsidP="006059C4">
      <w:pPr>
        <w:spacing w:before="240" w:after="240" w:line="360" w:lineRule="auto"/>
        <w:ind w:left="31" w:right="57"/>
        <w:jc w:val="both"/>
      </w:pPr>
    </w:p>
    <w:p w14:paraId="1DC905F8" w14:textId="698CF53C" w:rsidR="00DD02AF" w:rsidRDefault="0090200E" w:rsidP="006059C4">
      <w:pPr>
        <w:spacing w:before="240" w:after="240" w:line="360" w:lineRule="auto"/>
        <w:ind w:left="31" w:right="57"/>
        <w:jc w:val="both"/>
      </w:pPr>
      <w:r>
        <w:rPr>
          <w:noProof/>
        </w:rPr>
        <mc:AlternateContent>
          <mc:Choice Requires="wps">
            <w:drawing>
              <wp:anchor distT="45720" distB="45720" distL="114300" distR="114300" simplePos="0" relativeHeight="251656704" behindDoc="0" locked="0" layoutInCell="1" allowOverlap="1" wp14:anchorId="0B11126F" wp14:editId="54053A79">
                <wp:simplePos x="0" y="0"/>
                <wp:positionH relativeFrom="column">
                  <wp:posOffset>1224915</wp:posOffset>
                </wp:positionH>
                <wp:positionV relativeFrom="margin">
                  <wp:posOffset>3903980</wp:posOffset>
                </wp:positionV>
                <wp:extent cx="2398395" cy="462915"/>
                <wp:effectExtent l="0" t="762000" r="0" b="7562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099197">
                          <a:off x="0" y="0"/>
                          <a:ext cx="2398395" cy="462915"/>
                        </a:xfrm>
                        <a:prstGeom prst="rect">
                          <a:avLst/>
                        </a:prstGeom>
                        <a:noFill/>
                        <a:ln w="9525">
                          <a:solidFill>
                            <a:srgbClr val="000000"/>
                          </a:solidFill>
                          <a:miter lim="800000"/>
                          <a:headEnd/>
                          <a:tailEnd/>
                        </a:ln>
                      </wps:spPr>
                      <wps:txbx>
                        <w:txbxContent>
                          <w:p w14:paraId="50FF06E6" w14:textId="77777777" w:rsidR="00DD02AF" w:rsidRDefault="00DD02AF" w:rsidP="00DD02AF">
                            <w:pPr>
                              <w:rPr>
                                <w:color w:val="FF0000"/>
                                <w:sz w:val="22"/>
                                <w:szCs w:val="18"/>
                              </w:rPr>
                            </w:pPr>
                            <w:r>
                              <w:rPr>
                                <w:color w:val="FF0000"/>
                                <w:sz w:val="22"/>
                                <w:szCs w:val="18"/>
                              </w:rPr>
                              <w:t>No parking on this side of the road, on the grass or junction</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11126F" id="Text Box 1" o:spid="_x0000_s1027" type="#_x0000_t202" style="position:absolute;left:0;text-align:left;margin-left:96.45pt;margin-top:307.4pt;width:188.85pt;height:36.45pt;rotation:-2731544fd;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" filled="f">
                <v:textbox>
                  <w:txbxContent>
                    <w:p w14:paraId="50FF06E6" w14:textId="77777777" w:rsidR="00DD02AF" w:rsidRDefault="00DD02AF" w:rsidP="00DD02AF">
                      <w:pPr>
                        <w:rPr>
                          <w:color w:val="FF0000"/>
                          <w:sz w:val="22"/>
                          <w:szCs w:val="18"/>
                        </w:rPr>
                      </w:pPr>
                      <w:r>
                        <w:rPr>
                          <w:color w:val="FF0000"/>
                          <w:sz w:val="22"/>
                          <w:szCs w:val="18"/>
                        </w:rPr>
                        <w:t>No parking on this side of the road, on the grass or junction</w:t>
                      </w:r>
                    </w:p>
                  </w:txbxContent>
                </v:textbox>
                <w10:wrap anchory="margin"/>
              </v:shape>
            </w:pict>
          </mc:Fallback>
        </mc:AlternateContent>
      </w:r>
      <w:r>
        <w:rPr>
          <w:noProof/>
        </w:rPr>
        <mc:AlternateContent>
          <mc:Choice Requires="wps">
            <w:drawing>
              <wp:anchor distT="0" distB="0" distL="114300" distR="114300" simplePos="0" relativeHeight="251657728" behindDoc="0" locked="0" layoutInCell="1" allowOverlap="1" wp14:anchorId="28FCE738" wp14:editId="4C69CAF0">
                <wp:simplePos x="0" y="0"/>
                <wp:positionH relativeFrom="column">
                  <wp:posOffset>862859</wp:posOffset>
                </wp:positionH>
                <wp:positionV relativeFrom="paragraph">
                  <wp:posOffset>224155</wp:posOffset>
                </wp:positionV>
                <wp:extent cx="2524760" cy="179070"/>
                <wp:effectExtent l="0" t="762000" r="0" b="792480"/>
                <wp:wrapNone/>
                <wp:docPr id="4" name="Arrow: Right 4"/>
                <wp:cNvGraphicFramePr/>
                <a:graphic xmlns:a="http://schemas.openxmlformats.org/drawingml/2006/main">
                  <a:graphicData uri="http://schemas.microsoft.com/office/word/2010/wordprocessingShape">
                    <wps:wsp>
                      <wps:cNvSpPr/>
                      <wps:spPr>
                        <a:xfrm rot="19165861">
                          <a:off x="0" y="0"/>
                          <a:ext cx="2524760" cy="179070"/>
                        </a:xfrm>
                        <a:prstGeom prst="rightArrow">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55F3F" id="Arrow: Right 4" o:spid="_x0000_s1026" type="#_x0000_t13" style="position:absolute;margin-left:67.95pt;margin-top:17.65pt;width:198.8pt;height:14.1pt;rotation:-2658729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" adj="20834" fillcolor="#00b050" strokecolor="#09101d [484]" strokeweight="1pt"/>
            </w:pict>
          </mc:Fallback>
        </mc:AlternateContent>
      </w:r>
      <w:r w:rsidR="00DD02AF">
        <w:rPr>
          <w:noProof/>
        </w:rPr>
        <mc:AlternateContent>
          <mc:Choice Requires="wps">
            <w:drawing>
              <wp:anchor distT="0" distB="0" distL="114300" distR="114300" simplePos="0" relativeHeight="251658752" behindDoc="0" locked="0" layoutInCell="1" allowOverlap="1" wp14:anchorId="093F2058" wp14:editId="0E56A5CF">
                <wp:simplePos x="0" y="0"/>
                <wp:positionH relativeFrom="column">
                  <wp:posOffset>2977666</wp:posOffset>
                </wp:positionH>
                <wp:positionV relativeFrom="paragraph">
                  <wp:posOffset>86588</wp:posOffset>
                </wp:positionV>
                <wp:extent cx="2130482" cy="111766"/>
                <wp:effectExtent l="0" t="647700" r="0" b="650240"/>
                <wp:wrapNone/>
                <wp:docPr id="8" name="Arrow: Right 8"/>
                <wp:cNvGraphicFramePr/>
                <a:graphic xmlns:a="http://schemas.openxmlformats.org/drawingml/2006/main">
                  <a:graphicData uri="http://schemas.microsoft.com/office/word/2010/wordprocessingShape">
                    <wps:wsp>
                      <wps:cNvSpPr/>
                      <wps:spPr>
                        <a:xfrm rot="2324965">
                          <a:off x="0" y="0"/>
                          <a:ext cx="2130482" cy="111766"/>
                        </a:xfrm>
                        <a:prstGeom prst="rightArrow">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A766E" id="Arrow: Right 8" o:spid="_x0000_s1026" type="#_x0000_t13" style="position:absolute;margin-left:234.45pt;margin-top:6.8pt;width:167.75pt;height:8.8pt;rotation:2539482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" adj="21033" fillcolor="#00b050" strokecolor="#09101d [484]" strokeweight="1pt"/>
            </w:pict>
          </mc:Fallback>
        </mc:AlternateContent>
      </w:r>
    </w:p>
    <w:p w14:paraId="69A807CE" w14:textId="3FF6AEE6" w:rsidR="00DD02AF" w:rsidRDefault="00DD02AF" w:rsidP="006059C4">
      <w:pPr>
        <w:spacing w:before="240" w:after="240" w:line="360" w:lineRule="auto"/>
        <w:ind w:left="31" w:right="57"/>
        <w:jc w:val="both"/>
      </w:pPr>
    </w:p>
    <w:p w14:paraId="33CCE5DF" w14:textId="169706D8" w:rsidR="00DD02AF" w:rsidRDefault="0090200E" w:rsidP="006059C4">
      <w:pPr>
        <w:spacing w:before="240" w:after="240" w:line="360" w:lineRule="auto"/>
        <w:ind w:left="31" w:right="57"/>
        <w:jc w:val="both"/>
      </w:pPr>
      <w:r>
        <w:rPr>
          <w:noProof/>
        </w:rPr>
        <mc:AlternateContent>
          <mc:Choice Requires="wps">
            <w:drawing>
              <wp:anchor distT="0" distB="0" distL="114300" distR="114300" simplePos="0" relativeHeight="251661824" behindDoc="0" locked="0" layoutInCell="1" allowOverlap="1" wp14:anchorId="5970BAD6" wp14:editId="0DF17427">
                <wp:simplePos x="0" y="0"/>
                <wp:positionH relativeFrom="column">
                  <wp:posOffset>4788218</wp:posOffset>
                </wp:positionH>
                <wp:positionV relativeFrom="paragraph">
                  <wp:posOffset>121438</wp:posOffset>
                </wp:positionV>
                <wp:extent cx="304800" cy="132715"/>
                <wp:effectExtent l="66992" t="9208" r="86043" b="0"/>
                <wp:wrapNone/>
                <wp:docPr id="10" name="Arrow: Right 10"/>
                <wp:cNvGraphicFramePr/>
                <a:graphic xmlns:a="http://schemas.openxmlformats.org/drawingml/2006/main">
                  <a:graphicData uri="http://schemas.microsoft.com/office/word/2010/wordprocessingShape">
                    <wps:wsp>
                      <wps:cNvSpPr/>
                      <wps:spPr>
                        <a:xfrm rot="7771051" flipV="1">
                          <a:off x="0" y="0"/>
                          <a:ext cx="304800" cy="132715"/>
                        </a:xfrm>
                        <a:prstGeom prst="rightArrow">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0E9CF0" id="Arrow: Right 10" o:spid="_x0000_s1026" type="#_x0000_t13" style="position:absolute;margin-left:377.05pt;margin-top:9.55pt;width:24pt;height:10.45pt;rotation:-8488060fd;flip:y;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" adj="16898" fillcolor="#00b050" strokecolor="#09101d [484]" strokeweight="1pt"/>
            </w:pict>
          </mc:Fallback>
        </mc:AlternateContent>
      </w:r>
    </w:p>
    <w:p w14:paraId="24F97E63" w14:textId="22433613" w:rsidR="00DD02AF" w:rsidRDefault="00DD02AF" w:rsidP="006059C4">
      <w:pPr>
        <w:spacing w:before="240" w:after="240" w:line="360" w:lineRule="auto"/>
        <w:ind w:left="31" w:right="57"/>
        <w:jc w:val="both"/>
      </w:pPr>
      <w:r>
        <w:rPr>
          <w:noProof/>
        </w:rPr>
        <mc:AlternateContent>
          <mc:Choice Requires="wps">
            <w:drawing>
              <wp:anchor distT="0" distB="0" distL="114300" distR="114300" simplePos="0" relativeHeight="251659776" behindDoc="0" locked="0" layoutInCell="1" allowOverlap="1" wp14:anchorId="7D25C997" wp14:editId="7A162157">
                <wp:simplePos x="0" y="0"/>
                <wp:positionH relativeFrom="column">
                  <wp:posOffset>4660900</wp:posOffset>
                </wp:positionH>
                <wp:positionV relativeFrom="paragraph">
                  <wp:posOffset>51435</wp:posOffset>
                </wp:positionV>
                <wp:extent cx="76200" cy="628650"/>
                <wp:effectExtent l="38100" t="38100" r="19050" b="19050"/>
                <wp:wrapNone/>
                <wp:docPr id="2" name="Straight Arrow Connector 2"/>
                <wp:cNvGraphicFramePr/>
                <a:graphic xmlns:a="http://schemas.openxmlformats.org/drawingml/2006/main">
                  <a:graphicData uri="http://schemas.microsoft.com/office/word/2010/wordprocessingShape">
                    <wps:wsp>
                      <wps:cNvCnPr/>
                      <wps:spPr>
                        <a:xfrm flipH="1" flipV="1">
                          <a:off x="0" y="0"/>
                          <a:ext cx="76200" cy="628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FC3B31" id="Straight Arrow Connector 2" o:spid="_x0000_s1026" type="#_x0000_t32" style="position:absolute;margin-left:367pt;margin-top:4.05pt;width:6pt;height:49.5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" strokecolor="#4472c4 [3204]" strokeweight=".5pt">
                <v:stroke endarrow="block" joinstyle="miter"/>
              </v:shape>
            </w:pict>
          </mc:Fallback>
        </mc:AlternateContent>
      </w:r>
    </w:p>
    <w:p w14:paraId="48C5980C" w14:textId="00A70608" w:rsidR="00DD02AF" w:rsidRDefault="0090200E" w:rsidP="006059C4">
      <w:pPr>
        <w:spacing w:before="240" w:after="240" w:line="360" w:lineRule="auto"/>
        <w:ind w:left="31" w:right="57"/>
        <w:jc w:val="both"/>
      </w:pPr>
      <w:r>
        <w:rPr>
          <w:noProof/>
        </w:rPr>
        <mc:AlternateContent>
          <mc:Choice Requires="wps">
            <w:drawing>
              <wp:anchor distT="45720" distB="45720" distL="114300" distR="114300" simplePos="0" relativeHeight="251660800" behindDoc="0" locked="0" layoutInCell="1" allowOverlap="1" wp14:anchorId="76C2727E" wp14:editId="2F76A92B">
                <wp:simplePos x="0" y="0"/>
                <wp:positionH relativeFrom="margin">
                  <wp:posOffset>3505200</wp:posOffset>
                </wp:positionH>
                <wp:positionV relativeFrom="paragraph">
                  <wp:posOffset>144145</wp:posOffset>
                </wp:positionV>
                <wp:extent cx="2559050" cy="990600"/>
                <wp:effectExtent l="0" t="0" r="12700"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990600"/>
                        </a:xfrm>
                        <a:prstGeom prst="rect">
                          <a:avLst/>
                        </a:prstGeom>
                        <a:solidFill>
                          <a:srgbClr val="FFFFFF"/>
                        </a:solidFill>
                        <a:ln w="9525">
                          <a:solidFill>
                            <a:srgbClr val="000000"/>
                          </a:solidFill>
                          <a:miter lim="800000"/>
                          <a:headEnd/>
                          <a:tailEnd/>
                        </a:ln>
                      </wps:spPr>
                      <wps:txbx>
                        <w:txbxContent>
                          <w:p w14:paraId="02518B7C" w14:textId="77777777" w:rsidR="00DD02AF" w:rsidRPr="0090200E" w:rsidRDefault="00DD02AF" w:rsidP="00DD02AF">
                            <w:pPr>
                              <w:rPr>
                                <w:b/>
                                <w:bCs/>
                                <w:color w:val="FF0000"/>
                                <w:sz w:val="36"/>
                                <w:szCs w:val="32"/>
                              </w:rPr>
                            </w:pPr>
                            <w:r w:rsidRPr="0090200E">
                              <w:rPr>
                                <w:b/>
                                <w:bCs/>
                                <w:color w:val="FF0000"/>
                                <w:sz w:val="36"/>
                                <w:szCs w:val="32"/>
                              </w:rPr>
                              <w:t xml:space="preserve">Designated Parking Area Large car park </w:t>
                            </w:r>
                          </w:p>
                          <w:p w14:paraId="0D60C43B" w14:textId="77777777" w:rsidR="00DD02AF" w:rsidRDefault="00DD02AF" w:rsidP="00DD02AF">
                            <w:pPr>
                              <w:rPr>
                                <w:color w:val="FF0000"/>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C2727E" id="Text Box 7" o:spid="_x0000_s1028" type="#_x0000_t202" style="position:absolute;left:0;text-align:left;margin-left:276pt;margin-top:11.35pt;width:201.5pt;height:78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">
                <v:textbox>
                  <w:txbxContent>
                    <w:p w14:paraId="02518B7C" w14:textId="77777777" w:rsidR="00DD02AF" w:rsidRPr="0090200E" w:rsidRDefault="00DD02AF" w:rsidP="00DD02AF">
                      <w:pPr>
                        <w:rPr>
                          <w:b/>
                          <w:bCs/>
                          <w:color w:val="FF0000"/>
                          <w:sz w:val="36"/>
                          <w:szCs w:val="32"/>
                        </w:rPr>
                      </w:pPr>
                      <w:r w:rsidRPr="0090200E">
                        <w:rPr>
                          <w:b/>
                          <w:bCs/>
                          <w:color w:val="FF0000"/>
                          <w:sz w:val="36"/>
                          <w:szCs w:val="32"/>
                        </w:rPr>
                        <w:t xml:space="preserve">Designated Parking Area Large car park </w:t>
                      </w:r>
                    </w:p>
                    <w:p w14:paraId="0D60C43B" w14:textId="77777777" w:rsidR="00DD02AF" w:rsidRDefault="00DD02AF" w:rsidP="00DD02AF">
                      <w:pPr>
                        <w:rPr>
                          <w:color w:val="FF0000"/>
                        </w:rPr>
                      </w:pPr>
                    </w:p>
                  </w:txbxContent>
                </v:textbox>
                <w10:wrap type="square" anchorx="margin"/>
              </v:shape>
            </w:pict>
          </mc:Fallback>
        </mc:AlternateContent>
      </w:r>
    </w:p>
    <w:p w14:paraId="08671C34" w14:textId="5FA8E3F3" w:rsidR="00DD02AF" w:rsidRDefault="00DD02AF" w:rsidP="006059C4">
      <w:pPr>
        <w:spacing w:before="240" w:after="240" w:line="360" w:lineRule="auto"/>
        <w:ind w:left="31" w:right="57"/>
        <w:jc w:val="both"/>
      </w:pPr>
    </w:p>
    <w:p w14:paraId="079198FD" w14:textId="5F66DE32" w:rsidR="00173D9A" w:rsidRDefault="00173D9A" w:rsidP="006059C4">
      <w:pPr>
        <w:spacing w:before="240" w:after="240" w:line="360" w:lineRule="auto"/>
        <w:ind w:left="31" w:right="57"/>
        <w:jc w:val="both"/>
      </w:pPr>
      <w:r w:rsidRPr="004977D6">
        <w:t xml:space="preserve">                                                                          </w:t>
      </w:r>
      <w:bookmarkStart w:id="2" w:name="_Blue_badge_Holders"/>
      <w:bookmarkEnd w:id="2"/>
    </w:p>
    <w:p w14:paraId="757C7157" w14:textId="77777777" w:rsidR="0090200E" w:rsidRDefault="0090200E" w:rsidP="006059C4">
      <w:pPr>
        <w:spacing w:before="240" w:after="240" w:line="360" w:lineRule="auto"/>
        <w:ind w:left="31" w:right="57"/>
        <w:jc w:val="both"/>
      </w:pPr>
    </w:p>
    <w:p w14:paraId="5C840102" w14:textId="1AED2A43" w:rsidR="00773FF1" w:rsidRDefault="00773FF1" w:rsidP="00773FF1">
      <w:pPr>
        <w:pStyle w:val="Heading2"/>
        <w:spacing w:before="240" w:after="240" w:line="360" w:lineRule="auto"/>
        <w:ind w:left="41" w:right="57"/>
        <w:jc w:val="both"/>
      </w:pPr>
      <w:r>
        <w:rPr>
          <w:iCs/>
          <w:szCs w:val="24"/>
        </w:rPr>
        <w:t>Blue badge holders -</w:t>
      </w:r>
      <w:r>
        <w:rPr>
          <w:i/>
          <w:szCs w:val="24"/>
        </w:rPr>
        <w:t xml:space="preserve"> </w:t>
      </w:r>
      <w:r>
        <w:rPr>
          <w:b w:val="0"/>
          <w:color w:val="auto"/>
          <w:szCs w:val="24"/>
        </w:rPr>
        <w:t xml:space="preserve">If disabled parking is required, please inform your escort or Works Control Office 01946 </w:t>
      </w:r>
      <w:r w:rsidR="00C77259">
        <w:rPr>
          <w:b w:val="0"/>
          <w:color w:val="auto"/>
          <w:szCs w:val="24"/>
        </w:rPr>
        <w:t>458825</w:t>
      </w:r>
      <w:r>
        <w:rPr>
          <w:b w:val="0"/>
          <w:color w:val="auto"/>
          <w:szCs w:val="24"/>
        </w:rPr>
        <w:t xml:space="preserve"> before attending. </w:t>
      </w:r>
    </w:p>
    <w:p w14:paraId="4F278464" w14:textId="77777777" w:rsidR="00773FF1" w:rsidRDefault="00773FF1" w:rsidP="00773FF1">
      <w:pPr>
        <w:pStyle w:val="Heading2"/>
        <w:spacing w:before="240" w:after="240" w:line="360" w:lineRule="auto"/>
        <w:ind w:left="51" w:right="57"/>
        <w:jc w:val="both"/>
      </w:pPr>
      <w:r>
        <w:rPr>
          <w:iCs/>
          <w:szCs w:val="24"/>
        </w:rPr>
        <w:t>Motorcycles -</w:t>
      </w:r>
      <w:r>
        <w:rPr>
          <w:i/>
          <w:szCs w:val="24"/>
        </w:rPr>
        <w:t xml:space="preserve"> </w:t>
      </w:r>
      <w:r>
        <w:rPr>
          <w:rStyle w:val="Body1Char"/>
          <w:b w:val="0"/>
          <w:bCs/>
          <w:color w:val="auto"/>
        </w:rPr>
        <w:t xml:space="preserve">Motorcycle spaces are available the same as cars.  </w:t>
      </w:r>
    </w:p>
    <w:p w14:paraId="3A0EC1ED" w14:textId="642DACAD" w:rsidR="00773FF1" w:rsidRDefault="00773FF1" w:rsidP="00773FF1">
      <w:pPr>
        <w:pStyle w:val="Heading2"/>
        <w:spacing w:before="240" w:after="240" w:line="360" w:lineRule="auto"/>
        <w:ind w:right="675"/>
        <w:jc w:val="both"/>
        <w:rPr>
          <w:b w:val="0"/>
          <w:bCs/>
        </w:rPr>
      </w:pPr>
      <w:r>
        <w:rPr>
          <w:iCs/>
          <w:szCs w:val="24"/>
        </w:rPr>
        <w:t>Visitors</w:t>
      </w:r>
      <w:r>
        <w:rPr>
          <w:i/>
          <w:szCs w:val="24"/>
        </w:rPr>
        <w:t xml:space="preserve"> </w:t>
      </w:r>
      <w:r>
        <w:rPr>
          <w:b w:val="0"/>
          <w:bCs/>
          <w:i/>
          <w:szCs w:val="24"/>
        </w:rPr>
        <w:t xml:space="preserve">– </w:t>
      </w:r>
      <w:r>
        <w:rPr>
          <w:b w:val="0"/>
          <w:bCs/>
        </w:rPr>
        <w:t>Visitor parking is available as per diagram.  Parking at Leconfield is at your own risk.</w:t>
      </w:r>
      <w:r w:rsidR="00C77259">
        <w:rPr>
          <w:rFonts w:eastAsia="Arial Unicode MS"/>
          <w:b w:val="0"/>
          <w:bCs/>
          <w:i/>
          <w:iCs/>
        </w:rPr>
        <w:t xml:space="preserve"> </w:t>
      </w:r>
      <w:r>
        <w:rPr>
          <w:rFonts w:eastAsia="Arial Unicode MS"/>
          <w:b w:val="0"/>
          <w:bCs/>
          <w:i/>
          <w:iCs/>
        </w:rPr>
        <w:t xml:space="preserve"> </w:t>
      </w:r>
    </w:p>
    <w:p w14:paraId="11544433" w14:textId="77777777" w:rsidR="00773FF1" w:rsidRDefault="00773FF1" w:rsidP="006059C4">
      <w:pPr>
        <w:spacing w:before="240" w:after="240" w:line="360" w:lineRule="auto"/>
        <w:ind w:left="31" w:right="57"/>
        <w:jc w:val="both"/>
      </w:pPr>
    </w:p>
    <w:p w14:paraId="5D20AC36" w14:textId="7B40583B" w:rsidR="00115DF9" w:rsidRPr="004977D6" w:rsidRDefault="00173D9A" w:rsidP="006059C4">
      <w:pPr>
        <w:pStyle w:val="Heading2"/>
        <w:spacing w:before="240" w:after="240" w:line="360" w:lineRule="auto"/>
        <w:ind w:left="0" w:right="675" w:firstLine="0"/>
        <w:jc w:val="both"/>
      </w:pPr>
      <w:bookmarkStart w:id="3" w:name="_Motorcycles"/>
      <w:bookmarkStart w:id="4" w:name="_By_Bus"/>
      <w:bookmarkEnd w:id="3"/>
      <w:bookmarkEnd w:id="4"/>
      <w:r w:rsidRPr="004977D6">
        <w:rPr>
          <w:iCs/>
          <w:szCs w:val="24"/>
        </w:rPr>
        <w:lastRenderedPageBreak/>
        <w:t>By Bus</w:t>
      </w:r>
      <w:r w:rsidRPr="004977D6">
        <w:rPr>
          <w:i/>
          <w:szCs w:val="24"/>
        </w:rPr>
        <w:t xml:space="preserve"> - </w:t>
      </w:r>
      <w:r w:rsidRPr="004977D6">
        <w:rPr>
          <w:b w:val="0"/>
          <w:bCs/>
          <w:color w:val="auto"/>
          <w:szCs w:val="24"/>
        </w:rPr>
        <w:t xml:space="preserve">There are several bus services that currently run to and from Whitehaven </w:t>
      </w:r>
      <w:r w:rsidR="004977D6" w:rsidRPr="004977D6">
        <w:rPr>
          <w:b w:val="0"/>
          <w:bCs/>
          <w:color w:val="auto"/>
          <w:szCs w:val="24"/>
        </w:rPr>
        <w:t xml:space="preserve">that drop off </w:t>
      </w:r>
      <w:r w:rsidRPr="004977D6">
        <w:rPr>
          <w:b w:val="0"/>
          <w:bCs/>
          <w:color w:val="auto"/>
          <w:szCs w:val="24"/>
        </w:rPr>
        <w:t>at a bus stop within walking distance of Unit 6</w:t>
      </w:r>
      <w:r w:rsidR="00342D64">
        <w:rPr>
          <w:b w:val="0"/>
          <w:bCs/>
          <w:color w:val="auto"/>
          <w:szCs w:val="24"/>
        </w:rPr>
        <w:t xml:space="preserve"> (situated on the main road).</w:t>
      </w:r>
    </w:p>
    <w:p w14:paraId="35790DEC" w14:textId="3CF53038" w:rsidR="00F9398A" w:rsidRPr="00F9398A" w:rsidRDefault="00F9398A" w:rsidP="006059C4">
      <w:pPr>
        <w:spacing w:before="480" w:after="240" w:line="360" w:lineRule="auto"/>
        <w:ind w:left="0" w:firstLine="0"/>
        <w:jc w:val="both"/>
        <w:rPr>
          <w:rFonts w:eastAsia="Times New Roman"/>
          <w:b/>
          <w:szCs w:val="24"/>
          <w:u w:val="single"/>
        </w:rPr>
      </w:pPr>
      <w:r>
        <w:rPr>
          <w:rFonts w:eastAsia="Times New Roman"/>
          <w:b/>
          <w:szCs w:val="24"/>
          <w:u w:val="single"/>
        </w:rPr>
        <w:t>Accessing the Building</w:t>
      </w:r>
    </w:p>
    <w:p w14:paraId="39E1332E" w14:textId="09287893" w:rsidR="004977D6" w:rsidRDefault="004674A8" w:rsidP="006059C4">
      <w:pPr>
        <w:autoSpaceDE w:val="0"/>
        <w:autoSpaceDN w:val="0"/>
        <w:adjustRightInd w:val="0"/>
        <w:spacing w:before="240" w:after="240" w:line="360" w:lineRule="auto"/>
        <w:ind w:left="0" w:right="397" w:firstLine="0"/>
        <w:jc w:val="both"/>
        <w:rPr>
          <w:rFonts w:eastAsia="Times New Roman"/>
          <w:bCs/>
          <w:szCs w:val="24"/>
        </w:rPr>
      </w:pPr>
      <w:r w:rsidRPr="004977D6">
        <w:rPr>
          <w:rFonts w:eastAsia="Times New Roman"/>
          <w:bCs/>
          <w:szCs w:val="24"/>
        </w:rPr>
        <w:t xml:space="preserve">If you do not have a resident pass to access the building, you will need to sign in </w:t>
      </w:r>
      <w:r w:rsidR="004977D6">
        <w:rPr>
          <w:rFonts w:eastAsia="Times New Roman"/>
          <w:bCs/>
          <w:szCs w:val="24"/>
        </w:rPr>
        <w:t xml:space="preserve">at the reception desk </w:t>
      </w:r>
      <w:r w:rsidRPr="004977D6">
        <w:rPr>
          <w:rFonts w:eastAsia="Times New Roman"/>
          <w:bCs/>
          <w:szCs w:val="24"/>
        </w:rPr>
        <w:t xml:space="preserve">as a visitor and </w:t>
      </w:r>
      <w:r w:rsidR="004977D6">
        <w:rPr>
          <w:rFonts w:eastAsia="Times New Roman"/>
          <w:bCs/>
          <w:szCs w:val="24"/>
        </w:rPr>
        <w:t xml:space="preserve">be </w:t>
      </w:r>
      <w:r w:rsidRPr="004977D6">
        <w:rPr>
          <w:rFonts w:eastAsia="Times New Roman"/>
          <w:bCs/>
          <w:szCs w:val="24"/>
        </w:rPr>
        <w:t xml:space="preserve">issued a visitors’ pass, so allow for time to do this. </w:t>
      </w:r>
    </w:p>
    <w:p w14:paraId="31FA4CCE" w14:textId="0F79652D" w:rsidR="00115DF9" w:rsidRPr="00C225AA" w:rsidRDefault="00115DF9" w:rsidP="006059C4">
      <w:pPr>
        <w:autoSpaceDE w:val="0"/>
        <w:autoSpaceDN w:val="0"/>
        <w:adjustRightInd w:val="0"/>
        <w:spacing w:before="240" w:after="240" w:line="360" w:lineRule="auto"/>
        <w:ind w:left="0" w:right="397" w:firstLine="0"/>
        <w:jc w:val="both"/>
      </w:pPr>
      <w:r w:rsidRPr="004977D6">
        <w:t>For visitors who do not have Sellafield security clearance (P4), it will be the</w:t>
      </w:r>
      <w:r w:rsidRPr="004977D6">
        <w:rPr>
          <w:b/>
        </w:rPr>
        <w:t xml:space="preserve"> </w:t>
      </w:r>
      <w:r w:rsidRPr="004977D6">
        <w:t>responsibility of the</w:t>
      </w:r>
      <w:r w:rsidR="004977D6">
        <w:t>ir</w:t>
      </w:r>
      <w:r w:rsidRPr="004977D6">
        <w:t xml:space="preserve"> escort</w:t>
      </w:r>
      <w:r w:rsidR="00342D64">
        <w:t>/sponsor</w:t>
      </w:r>
      <w:r w:rsidRPr="004977D6">
        <w:t xml:space="preserve"> to obtain proof of identity. The escort should also ensure that the visitor brings with them a photo ID driving license or passport as proof.  The escort must sign the visitor in and ensure they are </w:t>
      </w:r>
      <w:r w:rsidR="00DD02AF" w:rsidRPr="004977D6">
        <w:t>always escorted</w:t>
      </w:r>
      <w:r w:rsidRPr="004977D6">
        <w:t xml:space="preserve"> whilst in the building, they will be issued an escorted (red) building pass.</w:t>
      </w:r>
      <w:r w:rsidRPr="00C225AA">
        <w:t xml:space="preserve"> </w:t>
      </w:r>
    </w:p>
    <w:p w14:paraId="38F04FED" w14:textId="756F62FB" w:rsidR="004674A8" w:rsidRDefault="00115DF9" w:rsidP="006059C4">
      <w:pPr>
        <w:spacing w:before="240" w:after="240" w:line="360" w:lineRule="auto"/>
        <w:ind w:left="0" w:firstLine="0"/>
        <w:jc w:val="both"/>
        <w:rPr>
          <w:rFonts w:eastAsia="Times New Roman"/>
          <w:bCs/>
          <w:szCs w:val="24"/>
        </w:rPr>
      </w:pPr>
      <w:r w:rsidRPr="009A2EA9">
        <w:rPr>
          <w:rFonts w:eastAsia="Times New Roman"/>
          <w:bCs/>
          <w:szCs w:val="24"/>
        </w:rPr>
        <w:t>T</w:t>
      </w:r>
      <w:r w:rsidR="004674A8" w:rsidRPr="009A2EA9">
        <w:rPr>
          <w:rFonts w:eastAsia="Times New Roman"/>
          <w:bCs/>
          <w:szCs w:val="24"/>
        </w:rPr>
        <w:t xml:space="preserve">here are steps leading to the building, and the main entrance doors are not power assisted. </w:t>
      </w:r>
      <w:r w:rsidR="002E2B16" w:rsidRPr="009A2EA9">
        <w:rPr>
          <w:rFonts w:eastAsia="Times New Roman"/>
          <w:bCs/>
          <w:szCs w:val="24"/>
        </w:rPr>
        <w:t>There is also a flat walkway that leads from a small parking area to the n</w:t>
      </w:r>
      <w:r w:rsidR="009A2EA9">
        <w:rPr>
          <w:rFonts w:eastAsia="Times New Roman"/>
          <w:bCs/>
          <w:szCs w:val="24"/>
        </w:rPr>
        <w:t>o</w:t>
      </w:r>
      <w:r w:rsidR="002E2B16" w:rsidRPr="009A2EA9">
        <w:rPr>
          <w:rFonts w:eastAsia="Times New Roman"/>
          <w:bCs/>
          <w:szCs w:val="24"/>
        </w:rPr>
        <w:t>rth side of the building</w:t>
      </w:r>
      <w:r w:rsidR="009A2EA9" w:rsidRPr="009A2EA9">
        <w:rPr>
          <w:rFonts w:eastAsia="Times New Roman"/>
          <w:bCs/>
          <w:szCs w:val="24"/>
        </w:rPr>
        <w:t>, it leads to the same entrance.</w:t>
      </w:r>
    </w:p>
    <w:p w14:paraId="6DAFC926" w14:textId="6BADFCC4" w:rsidR="00C77259" w:rsidRDefault="00C77259" w:rsidP="006059C4">
      <w:pPr>
        <w:spacing w:before="240" w:after="240" w:line="360" w:lineRule="auto"/>
        <w:ind w:left="0" w:firstLine="0"/>
        <w:jc w:val="both"/>
        <w:rPr>
          <w:rFonts w:eastAsia="Times New Roman"/>
          <w:bCs/>
          <w:szCs w:val="24"/>
        </w:rPr>
      </w:pPr>
      <w:r w:rsidRPr="00C77259">
        <w:rPr>
          <w:rFonts w:eastAsia="Times New Roman"/>
          <w:b/>
          <w:bCs/>
          <w:i/>
          <w:iCs/>
          <w:szCs w:val="24"/>
        </w:rPr>
        <w:t>Sellafield Ltd operates UAVs (drones) from the concrete pad opposite the main entrance. If operations are underway during your arrival or departure from the facility, please do not distract the pilot and avoid the immediate flight area.  </w:t>
      </w:r>
    </w:p>
    <w:p w14:paraId="4B368494" w14:textId="5CD24AFA" w:rsidR="002E2B16" w:rsidRPr="00F9398A" w:rsidRDefault="002E2B16" w:rsidP="002E2B16">
      <w:pPr>
        <w:spacing w:before="480" w:after="240" w:line="360" w:lineRule="auto"/>
        <w:ind w:left="0" w:firstLine="0"/>
        <w:jc w:val="both"/>
        <w:rPr>
          <w:rFonts w:eastAsia="Times New Roman"/>
          <w:b/>
          <w:szCs w:val="24"/>
          <w:u w:val="single"/>
        </w:rPr>
      </w:pPr>
      <w:r>
        <w:rPr>
          <w:rFonts w:eastAsia="Times New Roman"/>
          <w:b/>
          <w:szCs w:val="24"/>
          <w:u w:val="single"/>
        </w:rPr>
        <w:t>Clothing Requirements</w:t>
      </w:r>
    </w:p>
    <w:p w14:paraId="248A92FB" w14:textId="2A8E5630" w:rsidR="00664C14" w:rsidRDefault="00664C14" w:rsidP="00664C14">
      <w:pPr>
        <w:spacing w:before="240" w:after="240" w:line="360" w:lineRule="auto"/>
        <w:ind w:left="0" w:firstLine="0"/>
        <w:jc w:val="both"/>
        <w:rPr>
          <w:rFonts w:eastAsia="Times New Roman"/>
          <w:bCs/>
          <w:szCs w:val="24"/>
        </w:rPr>
      </w:pPr>
      <w:r w:rsidRPr="00664C14">
        <w:rPr>
          <w:rFonts w:eastAsia="Times New Roman"/>
          <w:bCs/>
          <w:szCs w:val="24"/>
        </w:rPr>
        <w:t>This is a working Rig Hall therefore the clothing requirements must be appropriate i.e., fully enclosed shoe, legs covered</w:t>
      </w:r>
      <w:r w:rsidR="00C77259">
        <w:rPr>
          <w:rFonts w:eastAsia="Times New Roman"/>
          <w:bCs/>
          <w:szCs w:val="24"/>
        </w:rPr>
        <w:t xml:space="preserve"> (as best as reasonably practicable).</w:t>
      </w:r>
    </w:p>
    <w:p w14:paraId="787728D3" w14:textId="55751D13" w:rsidR="009A2EA9" w:rsidRDefault="009A2EA9" w:rsidP="00647DB5">
      <w:pPr>
        <w:spacing w:line="360" w:lineRule="auto"/>
        <w:ind w:left="11" w:hanging="11"/>
        <w:jc w:val="both"/>
        <w:rPr>
          <w:rFonts w:ascii="Calibri" w:eastAsiaTheme="minorHAnsi" w:hAnsi="Calibri" w:cs="Calibri"/>
          <w:color w:val="auto"/>
          <w:sz w:val="22"/>
        </w:rPr>
      </w:pPr>
      <w:r>
        <w:t xml:space="preserve">Appropriate footwear to be worn when accessing bays on the Rig Hall according to local </w:t>
      </w:r>
      <w:r w:rsidR="00342D64">
        <w:t xml:space="preserve">bay </w:t>
      </w:r>
      <w:r>
        <w:t xml:space="preserve">rules - shoes/ boots with toe cap, unless otherwise risk assessed out to provide protection during various activities such as moving equipment/ furniture, moving/ accepting deliveries and the work being carried out in the workshop by various workspaces. </w:t>
      </w:r>
    </w:p>
    <w:p w14:paraId="0E663060" w14:textId="77777777" w:rsidR="009A2EA9" w:rsidRDefault="009A2EA9" w:rsidP="00647DB5">
      <w:pPr>
        <w:spacing w:line="360" w:lineRule="auto"/>
        <w:ind w:left="11" w:hanging="11"/>
        <w:jc w:val="both"/>
      </w:pPr>
      <w:r>
        <w:rPr>
          <w:color w:val="111111"/>
        </w:rPr>
        <w:t> </w:t>
      </w:r>
    </w:p>
    <w:p w14:paraId="138902BF" w14:textId="77777777" w:rsidR="00C77259" w:rsidRDefault="00C77259" w:rsidP="00647DB5">
      <w:pPr>
        <w:spacing w:line="360" w:lineRule="auto"/>
        <w:ind w:left="11" w:hanging="11"/>
        <w:jc w:val="both"/>
        <w:rPr>
          <w:color w:val="111111"/>
        </w:rPr>
      </w:pPr>
    </w:p>
    <w:p w14:paraId="015A80F6" w14:textId="318D447B" w:rsidR="009A2EA9" w:rsidRDefault="009A2EA9" w:rsidP="00647DB5">
      <w:pPr>
        <w:spacing w:line="360" w:lineRule="auto"/>
        <w:ind w:left="11" w:hanging="11"/>
        <w:jc w:val="both"/>
      </w:pPr>
      <w:r>
        <w:rPr>
          <w:color w:val="111111"/>
        </w:rPr>
        <w:t xml:space="preserve">Clothing needs to protect against hazards on site.  The main reason for protecting the lower legs is to help guard against cuts, grazes, splinters, chemical/ product usage etc in a workshop environment where any skin damage can lead to infection and where there are </w:t>
      </w:r>
      <w:r w:rsidR="00DD02AF">
        <w:rPr>
          <w:color w:val="111111"/>
        </w:rPr>
        <w:t>various</w:t>
      </w:r>
      <w:r>
        <w:rPr>
          <w:color w:val="111111"/>
        </w:rPr>
        <w:t xml:space="preserve"> work faces, interactions, events, demos etc. </w:t>
      </w:r>
    </w:p>
    <w:p w14:paraId="6692AA94" w14:textId="464C6960" w:rsidR="00910A2F" w:rsidRPr="00F9398A" w:rsidRDefault="00910A2F" w:rsidP="006059C4">
      <w:pPr>
        <w:spacing w:before="480" w:after="240" w:line="360" w:lineRule="auto"/>
        <w:ind w:left="0" w:firstLine="0"/>
        <w:jc w:val="both"/>
        <w:rPr>
          <w:rFonts w:eastAsia="Times New Roman"/>
          <w:b/>
          <w:szCs w:val="24"/>
          <w:u w:val="single"/>
        </w:rPr>
      </w:pPr>
      <w:r>
        <w:rPr>
          <w:rFonts w:eastAsia="Times New Roman"/>
          <w:b/>
          <w:szCs w:val="24"/>
          <w:u w:val="single"/>
        </w:rPr>
        <w:lastRenderedPageBreak/>
        <w:t>Welfare Information</w:t>
      </w:r>
    </w:p>
    <w:p w14:paraId="3F4C982A" w14:textId="39AE2E26" w:rsidR="00115DF9" w:rsidRDefault="004674A8" w:rsidP="006059C4">
      <w:pPr>
        <w:spacing w:before="240" w:after="240" w:line="360" w:lineRule="auto"/>
        <w:ind w:left="0" w:firstLine="0"/>
        <w:jc w:val="both"/>
        <w:rPr>
          <w:rFonts w:eastAsia="Times New Roman"/>
          <w:bCs/>
          <w:szCs w:val="24"/>
        </w:rPr>
      </w:pPr>
      <w:r>
        <w:rPr>
          <w:rFonts w:eastAsia="Times New Roman"/>
          <w:bCs/>
          <w:szCs w:val="24"/>
        </w:rPr>
        <w:t xml:space="preserve">There are </w:t>
      </w:r>
      <w:r w:rsidR="00910A2F">
        <w:rPr>
          <w:rFonts w:eastAsia="Times New Roman"/>
          <w:bCs/>
          <w:szCs w:val="24"/>
        </w:rPr>
        <w:t>toilet</w:t>
      </w:r>
      <w:r>
        <w:rPr>
          <w:rFonts w:eastAsia="Times New Roman"/>
          <w:bCs/>
          <w:szCs w:val="24"/>
        </w:rPr>
        <w:t xml:space="preserve"> facilities </w:t>
      </w:r>
      <w:r w:rsidR="004977D6">
        <w:rPr>
          <w:rFonts w:eastAsia="Times New Roman"/>
          <w:bCs/>
          <w:szCs w:val="24"/>
        </w:rPr>
        <w:t xml:space="preserve">throughout the building, </w:t>
      </w:r>
      <w:r>
        <w:rPr>
          <w:rFonts w:eastAsia="Times New Roman"/>
          <w:bCs/>
          <w:szCs w:val="24"/>
        </w:rPr>
        <w:t>including accessible toilets</w:t>
      </w:r>
      <w:r w:rsidR="004977D6">
        <w:rPr>
          <w:rFonts w:eastAsia="Times New Roman"/>
          <w:bCs/>
          <w:szCs w:val="24"/>
        </w:rPr>
        <w:t xml:space="preserve"> in the main rig hall area.</w:t>
      </w:r>
      <w:r>
        <w:rPr>
          <w:rFonts w:eastAsia="Times New Roman"/>
          <w:bCs/>
          <w:szCs w:val="24"/>
        </w:rPr>
        <w:t xml:space="preserve"> </w:t>
      </w:r>
    </w:p>
    <w:p w14:paraId="2E169034" w14:textId="5C731F19" w:rsidR="00F9398A" w:rsidRDefault="00115DF9" w:rsidP="006059C4">
      <w:pPr>
        <w:pStyle w:val="Body1"/>
        <w:spacing w:before="240" w:after="240" w:line="360" w:lineRule="auto"/>
        <w:jc w:val="both"/>
        <w:rPr>
          <w:rFonts w:ascii="Arial" w:hAnsi="Arial" w:cs="Arial"/>
          <w:szCs w:val="24"/>
        </w:rPr>
      </w:pPr>
      <w:r w:rsidRPr="00B839AE">
        <w:rPr>
          <w:rFonts w:ascii="Arial" w:hAnsi="Arial" w:cs="Arial"/>
          <w:szCs w:val="24"/>
        </w:rPr>
        <w:t xml:space="preserve">Showers are provided in the rig hall area </w:t>
      </w:r>
      <w:r w:rsidR="004977D6">
        <w:rPr>
          <w:rFonts w:ascii="Arial" w:hAnsi="Arial" w:cs="Arial"/>
          <w:szCs w:val="24"/>
        </w:rPr>
        <w:t>o</w:t>
      </w:r>
      <w:r w:rsidRPr="00B839AE">
        <w:rPr>
          <w:rFonts w:ascii="Arial" w:hAnsi="Arial" w:cs="Arial"/>
          <w:szCs w:val="24"/>
        </w:rPr>
        <w:t xml:space="preserve">f the facility for residents to </w:t>
      </w:r>
      <w:r w:rsidRPr="00B839AE">
        <w:rPr>
          <w:rFonts w:ascii="Arial" w:hAnsi="Arial" w:cs="Arial"/>
          <w:szCs w:val="24"/>
          <w:lang w:val="en-GB"/>
        </w:rPr>
        <w:t>utilise</w:t>
      </w:r>
      <w:r w:rsidRPr="00B839AE">
        <w:rPr>
          <w:rFonts w:ascii="Arial" w:hAnsi="Arial" w:cs="Arial"/>
          <w:szCs w:val="24"/>
        </w:rPr>
        <w:t xml:space="preserve">. </w:t>
      </w:r>
      <w:r w:rsidR="004977D6">
        <w:rPr>
          <w:rFonts w:ascii="Arial" w:hAnsi="Arial" w:cs="Arial"/>
          <w:szCs w:val="24"/>
        </w:rPr>
        <w:t>T</w:t>
      </w:r>
      <w:r>
        <w:rPr>
          <w:rFonts w:ascii="Arial" w:hAnsi="Arial" w:cs="Arial"/>
          <w:szCs w:val="24"/>
        </w:rPr>
        <w:t>hese showers are gender neutral</w:t>
      </w:r>
      <w:r w:rsidR="00F9398A">
        <w:rPr>
          <w:rFonts w:ascii="Arial" w:hAnsi="Arial" w:cs="Arial"/>
          <w:szCs w:val="24"/>
        </w:rPr>
        <w:t xml:space="preserve">, and feature three privacy </w:t>
      </w:r>
      <w:r>
        <w:rPr>
          <w:rFonts w:ascii="Arial" w:hAnsi="Arial" w:cs="Arial"/>
          <w:szCs w:val="24"/>
        </w:rPr>
        <w:t>cubicles for both showering and changing.</w:t>
      </w:r>
      <w:r w:rsidR="00342D64">
        <w:rPr>
          <w:rFonts w:ascii="Arial" w:hAnsi="Arial" w:cs="Arial"/>
          <w:szCs w:val="24"/>
        </w:rPr>
        <w:t xml:space="preserve">  There is a private shower located in the disabled toilet, for access please see work control office.</w:t>
      </w:r>
    </w:p>
    <w:p w14:paraId="601C0440" w14:textId="6A2D41A4" w:rsidR="00115DF9" w:rsidRDefault="00115DF9" w:rsidP="006059C4">
      <w:pPr>
        <w:pStyle w:val="Body1"/>
        <w:spacing w:before="240" w:after="240" w:line="360" w:lineRule="auto"/>
        <w:jc w:val="both"/>
        <w:rPr>
          <w:rFonts w:ascii="Arial" w:hAnsi="Arial" w:cs="Arial"/>
          <w:szCs w:val="24"/>
        </w:rPr>
      </w:pPr>
      <w:r w:rsidRPr="00B839AE">
        <w:rPr>
          <w:rFonts w:ascii="Arial" w:hAnsi="Arial" w:cs="Arial"/>
          <w:szCs w:val="24"/>
        </w:rPr>
        <w:t xml:space="preserve">Lockers are available in the changeroom if required. </w:t>
      </w:r>
    </w:p>
    <w:p w14:paraId="542AAB93" w14:textId="3952DB0C" w:rsidR="00CF6F2B" w:rsidRDefault="00910A2F" w:rsidP="00CF6F2B">
      <w:pPr>
        <w:pStyle w:val="Body1"/>
        <w:spacing w:before="240" w:after="240" w:line="360" w:lineRule="auto"/>
        <w:jc w:val="both"/>
        <w:rPr>
          <w:rFonts w:ascii="Arial" w:hAnsi="Arial" w:cs="Arial"/>
          <w:szCs w:val="24"/>
        </w:rPr>
      </w:pPr>
      <w:r>
        <w:rPr>
          <w:rFonts w:ascii="Arial" w:hAnsi="Arial" w:cs="Arial"/>
          <w:szCs w:val="24"/>
        </w:rPr>
        <w:t>There is a dining area which includes</w:t>
      </w:r>
      <w:r w:rsidR="00CF6F2B">
        <w:rPr>
          <w:rFonts w:ascii="Arial" w:hAnsi="Arial" w:cs="Arial"/>
          <w:szCs w:val="24"/>
        </w:rPr>
        <w:t xml:space="preserve"> two</w:t>
      </w:r>
      <w:r>
        <w:rPr>
          <w:rFonts w:ascii="Arial" w:hAnsi="Arial" w:cs="Arial"/>
          <w:szCs w:val="24"/>
        </w:rPr>
        <w:t xml:space="preserve"> fridge</w:t>
      </w:r>
      <w:r w:rsidR="00CF6F2B">
        <w:rPr>
          <w:rFonts w:ascii="Arial" w:hAnsi="Arial" w:cs="Arial"/>
          <w:szCs w:val="24"/>
        </w:rPr>
        <w:t>s</w:t>
      </w:r>
      <w:r>
        <w:rPr>
          <w:rFonts w:ascii="Arial" w:hAnsi="Arial" w:cs="Arial"/>
          <w:szCs w:val="24"/>
        </w:rPr>
        <w:t>,</w:t>
      </w:r>
      <w:r w:rsidR="00CF6F2B">
        <w:rPr>
          <w:rFonts w:ascii="Arial" w:hAnsi="Arial" w:cs="Arial"/>
          <w:szCs w:val="24"/>
        </w:rPr>
        <w:t xml:space="preserve"> hot water </w:t>
      </w:r>
      <w:r w:rsidR="00C77259">
        <w:rPr>
          <w:rFonts w:ascii="Arial" w:hAnsi="Arial" w:cs="Arial"/>
          <w:szCs w:val="24"/>
        </w:rPr>
        <w:t>boiler,</w:t>
      </w:r>
      <w:r w:rsidR="00CF6F2B">
        <w:rPr>
          <w:rFonts w:ascii="Arial" w:hAnsi="Arial" w:cs="Arial"/>
          <w:szCs w:val="24"/>
        </w:rPr>
        <w:t xml:space="preserve"> a sink and two microwaves.  </w:t>
      </w:r>
    </w:p>
    <w:p w14:paraId="42E95E02" w14:textId="43E8C718" w:rsidR="00910A2F" w:rsidRPr="00F9398A" w:rsidRDefault="00910A2F" w:rsidP="00CF6F2B">
      <w:pPr>
        <w:pStyle w:val="Body1"/>
        <w:spacing w:before="240" w:after="240" w:line="360" w:lineRule="auto"/>
        <w:jc w:val="both"/>
        <w:rPr>
          <w:rFonts w:eastAsia="Times New Roman"/>
          <w:b/>
          <w:szCs w:val="24"/>
          <w:u w:val="single"/>
        </w:rPr>
      </w:pPr>
      <w:r>
        <w:rPr>
          <w:rFonts w:eastAsia="Times New Roman"/>
          <w:b/>
          <w:szCs w:val="24"/>
          <w:u w:val="single"/>
        </w:rPr>
        <w:t>General Information</w:t>
      </w:r>
    </w:p>
    <w:p w14:paraId="3A3E111A" w14:textId="2D6AE91E" w:rsidR="004674A8" w:rsidRDefault="004674A8" w:rsidP="006059C4">
      <w:pPr>
        <w:spacing w:before="240" w:after="240" w:line="360" w:lineRule="auto"/>
        <w:ind w:left="0" w:firstLine="0"/>
        <w:jc w:val="both"/>
        <w:rPr>
          <w:rFonts w:eastAsia="Times New Roman"/>
          <w:bCs/>
          <w:szCs w:val="24"/>
        </w:rPr>
      </w:pPr>
      <w:r>
        <w:rPr>
          <w:rFonts w:eastAsia="Times New Roman"/>
          <w:bCs/>
          <w:szCs w:val="24"/>
        </w:rPr>
        <w:t xml:space="preserve">The doors within the </w:t>
      </w:r>
      <w:r w:rsidR="00C77259">
        <w:rPr>
          <w:rFonts w:eastAsia="Times New Roman"/>
          <w:bCs/>
          <w:szCs w:val="24"/>
        </w:rPr>
        <w:t xml:space="preserve">Sellafield Ltd </w:t>
      </w:r>
      <w:r>
        <w:rPr>
          <w:rFonts w:eastAsia="Times New Roman"/>
          <w:bCs/>
          <w:szCs w:val="24"/>
        </w:rPr>
        <w:t>Engineering Centre of Excellence are not power-assisted, and only some are two-way</w:t>
      </w:r>
      <w:r w:rsidR="00910A2F">
        <w:rPr>
          <w:rFonts w:eastAsia="Times New Roman"/>
          <w:bCs/>
          <w:szCs w:val="24"/>
        </w:rPr>
        <w:t>.</w:t>
      </w:r>
      <w:r>
        <w:rPr>
          <w:rFonts w:eastAsia="Times New Roman"/>
          <w:bCs/>
          <w:szCs w:val="24"/>
        </w:rPr>
        <w:t xml:space="preserve"> </w:t>
      </w:r>
      <w:r w:rsidR="00910A2F">
        <w:rPr>
          <w:rFonts w:eastAsia="Times New Roman"/>
          <w:bCs/>
          <w:szCs w:val="24"/>
        </w:rPr>
        <w:t xml:space="preserve">If </w:t>
      </w:r>
      <w:r>
        <w:rPr>
          <w:rFonts w:eastAsia="Times New Roman"/>
          <w:bCs/>
          <w:szCs w:val="24"/>
        </w:rPr>
        <w:t xml:space="preserve">you need </w:t>
      </w:r>
      <w:r w:rsidR="00910A2F">
        <w:rPr>
          <w:rFonts w:eastAsia="Times New Roman"/>
          <w:bCs/>
          <w:szCs w:val="24"/>
        </w:rPr>
        <w:t>assistance,</w:t>
      </w:r>
      <w:r>
        <w:rPr>
          <w:rFonts w:eastAsia="Times New Roman"/>
          <w:bCs/>
          <w:szCs w:val="24"/>
        </w:rPr>
        <w:t xml:space="preserve"> please either let someone at Reception or a colleague </w:t>
      </w:r>
      <w:r w:rsidR="00CF6F2B">
        <w:rPr>
          <w:rFonts w:eastAsia="Times New Roman"/>
          <w:bCs/>
          <w:szCs w:val="24"/>
        </w:rPr>
        <w:t>know,</w:t>
      </w:r>
      <w:r>
        <w:rPr>
          <w:rFonts w:eastAsia="Times New Roman"/>
          <w:bCs/>
          <w:szCs w:val="24"/>
        </w:rPr>
        <w:t xml:space="preserve"> and they will arrange for someone to help you.</w:t>
      </w:r>
    </w:p>
    <w:p w14:paraId="062607BB" w14:textId="4BDF1FE6" w:rsidR="004674A8" w:rsidRDefault="004674A8" w:rsidP="006059C4">
      <w:pPr>
        <w:spacing w:before="240" w:after="240" w:line="360" w:lineRule="auto"/>
        <w:ind w:left="0" w:firstLine="0"/>
        <w:jc w:val="both"/>
        <w:rPr>
          <w:rFonts w:eastAsia="Times New Roman"/>
          <w:bCs/>
          <w:szCs w:val="24"/>
        </w:rPr>
      </w:pPr>
      <w:r>
        <w:rPr>
          <w:rFonts w:eastAsia="Times New Roman"/>
          <w:bCs/>
          <w:szCs w:val="24"/>
        </w:rPr>
        <w:t>The main corridor leading between the entrance and the offices, kitchen and workshop areas is narrow</w:t>
      </w:r>
      <w:r w:rsidR="0005586B">
        <w:rPr>
          <w:rFonts w:eastAsia="Times New Roman"/>
          <w:bCs/>
          <w:szCs w:val="24"/>
        </w:rPr>
        <w:t>, though there are no internal steps or stairs to navigate.</w:t>
      </w:r>
    </w:p>
    <w:p w14:paraId="3220967C" w14:textId="3D939412" w:rsidR="00664C14" w:rsidRDefault="004674A8" w:rsidP="00DD02AF">
      <w:pPr>
        <w:spacing w:before="240" w:after="240" w:line="360" w:lineRule="auto"/>
        <w:ind w:left="0" w:firstLine="0"/>
        <w:jc w:val="both"/>
        <w:rPr>
          <w:rFonts w:eastAsia="Times New Roman"/>
          <w:bCs/>
          <w:szCs w:val="24"/>
        </w:rPr>
      </w:pPr>
      <w:r>
        <w:rPr>
          <w:rFonts w:eastAsia="Times New Roman"/>
          <w:bCs/>
          <w:szCs w:val="24"/>
        </w:rPr>
        <w:t>There are various seating options within the open-plan office area which can be adjusted for anyone with mobility aids.</w:t>
      </w:r>
      <w:r w:rsidR="00342D64">
        <w:rPr>
          <w:rFonts w:eastAsia="Times New Roman"/>
          <w:bCs/>
          <w:szCs w:val="24"/>
        </w:rPr>
        <w:t xml:space="preserve">  (Where possible please </w:t>
      </w:r>
      <w:r w:rsidR="00DD02AF">
        <w:rPr>
          <w:rFonts w:eastAsia="Times New Roman"/>
          <w:bCs/>
          <w:szCs w:val="24"/>
        </w:rPr>
        <w:t>notify the facility in advance).</w:t>
      </w:r>
    </w:p>
    <w:p w14:paraId="040DCA16" w14:textId="72353CD6" w:rsidR="00DD02AF" w:rsidRDefault="00DD02AF" w:rsidP="00DD02AF">
      <w:pPr>
        <w:spacing w:before="240" w:after="240" w:line="360" w:lineRule="auto"/>
        <w:ind w:left="0" w:firstLine="0"/>
        <w:jc w:val="both"/>
        <w:rPr>
          <w:rFonts w:eastAsia="Times New Roman"/>
          <w:b/>
          <w:szCs w:val="24"/>
          <w:u w:val="single"/>
        </w:rPr>
      </w:pPr>
      <w:r>
        <w:rPr>
          <w:rFonts w:eastAsia="Times New Roman"/>
          <w:bCs/>
          <w:szCs w:val="24"/>
        </w:rPr>
        <w:t xml:space="preserve">The fire muster point </w:t>
      </w:r>
      <w:r w:rsidR="00A64EBC">
        <w:rPr>
          <w:rFonts w:eastAsia="Times New Roman"/>
          <w:bCs/>
          <w:szCs w:val="24"/>
        </w:rPr>
        <w:t>is in</w:t>
      </w:r>
      <w:r>
        <w:rPr>
          <w:rFonts w:eastAsia="Times New Roman"/>
          <w:bCs/>
          <w:szCs w:val="24"/>
        </w:rPr>
        <w:t xml:space="preserve"> the small car park, North of the building, near loading bay.</w:t>
      </w:r>
    </w:p>
    <w:p w14:paraId="0D4763CE" w14:textId="52A2298B" w:rsidR="00910A2F" w:rsidRPr="00F9398A" w:rsidRDefault="00910A2F" w:rsidP="006059C4">
      <w:pPr>
        <w:spacing w:before="480" w:after="240" w:line="360" w:lineRule="auto"/>
        <w:ind w:left="0" w:firstLine="0"/>
        <w:jc w:val="both"/>
        <w:rPr>
          <w:rFonts w:eastAsia="Times New Roman"/>
          <w:b/>
          <w:szCs w:val="24"/>
          <w:u w:val="single"/>
        </w:rPr>
      </w:pPr>
      <w:r>
        <w:rPr>
          <w:rFonts w:eastAsia="Times New Roman"/>
          <w:b/>
          <w:szCs w:val="24"/>
          <w:u w:val="single"/>
        </w:rPr>
        <w:t>Sensory Information</w:t>
      </w:r>
    </w:p>
    <w:p w14:paraId="3D212708" w14:textId="77777777" w:rsidR="006E7303" w:rsidRDefault="0005586B" w:rsidP="006059C4">
      <w:pPr>
        <w:spacing w:before="240" w:after="240" w:line="360" w:lineRule="auto"/>
        <w:ind w:left="0" w:firstLine="0"/>
        <w:jc w:val="both"/>
        <w:rPr>
          <w:rFonts w:eastAsia="Times New Roman"/>
          <w:bCs/>
          <w:szCs w:val="24"/>
        </w:rPr>
      </w:pPr>
      <w:r>
        <w:rPr>
          <w:rFonts w:eastAsia="Times New Roman"/>
          <w:bCs/>
          <w:szCs w:val="24"/>
        </w:rPr>
        <w:t xml:space="preserve">The </w:t>
      </w:r>
      <w:r w:rsidR="00910A2F" w:rsidRPr="00762A89">
        <w:rPr>
          <w:rFonts w:eastAsia="Times New Roman"/>
          <w:b/>
          <w:szCs w:val="24"/>
        </w:rPr>
        <w:t>rig hall</w:t>
      </w:r>
      <w:r w:rsidRPr="00762A89">
        <w:rPr>
          <w:rFonts w:eastAsia="Times New Roman"/>
          <w:b/>
          <w:szCs w:val="24"/>
        </w:rPr>
        <w:t xml:space="preserve"> area</w:t>
      </w:r>
      <w:r>
        <w:rPr>
          <w:rFonts w:eastAsia="Times New Roman"/>
          <w:bCs/>
          <w:szCs w:val="24"/>
        </w:rPr>
        <w:t xml:space="preserve"> has multiple open-top bays</w:t>
      </w:r>
      <w:r w:rsidR="00910A2F">
        <w:rPr>
          <w:rFonts w:eastAsia="Times New Roman"/>
          <w:bCs/>
          <w:szCs w:val="24"/>
        </w:rPr>
        <w:t>, features a range of equipment</w:t>
      </w:r>
      <w:r>
        <w:rPr>
          <w:rFonts w:eastAsia="Times New Roman"/>
          <w:bCs/>
          <w:szCs w:val="24"/>
        </w:rPr>
        <w:t>,</w:t>
      </w:r>
      <w:r w:rsidR="00910A2F">
        <w:rPr>
          <w:rFonts w:eastAsia="Times New Roman"/>
          <w:bCs/>
          <w:szCs w:val="24"/>
        </w:rPr>
        <w:t xml:space="preserve"> and has</w:t>
      </w:r>
      <w:r>
        <w:rPr>
          <w:rFonts w:eastAsia="Times New Roman"/>
          <w:bCs/>
          <w:szCs w:val="24"/>
        </w:rPr>
        <w:t xml:space="preserve"> large wall-mounted heaters throughout. Th</w:t>
      </w:r>
      <w:r w:rsidR="00910A2F">
        <w:rPr>
          <w:rFonts w:eastAsia="Times New Roman"/>
          <w:bCs/>
          <w:szCs w:val="24"/>
        </w:rPr>
        <w:t>is results in th</w:t>
      </w:r>
      <w:r>
        <w:rPr>
          <w:rFonts w:eastAsia="Times New Roman"/>
          <w:bCs/>
          <w:szCs w:val="24"/>
        </w:rPr>
        <w:t xml:space="preserve">e noise level </w:t>
      </w:r>
      <w:r w:rsidR="006E7303">
        <w:rPr>
          <w:rFonts w:eastAsia="Times New Roman"/>
          <w:bCs/>
          <w:szCs w:val="24"/>
        </w:rPr>
        <w:t xml:space="preserve">being variable, </w:t>
      </w:r>
      <w:r>
        <w:rPr>
          <w:rFonts w:eastAsia="Times New Roman"/>
          <w:bCs/>
          <w:szCs w:val="24"/>
        </w:rPr>
        <w:t>due to the bays being used by different teams at different time</w:t>
      </w:r>
      <w:r w:rsidR="00910A2F">
        <w:rPr>
          <w:rFonts w:eastAsia="Times New Roman"/>
          <w:bCs/>
          <w:szCs w:val="24"/>
        </w:rPr>
        <w:t>s</w:t>
      </w:r>
      <w:r w:rsidR="006E7303">
        <w:rPr>
          <w:rFonts w:eastAsia="Times New Roman"/>
          <w:bCs/>
          <w:szCs w:val="24"/>
        </w:rPr>
        <w:t xml:space="preserve">. </w:t>
      </w:r>
    </w:p>
    <w:p w14:paraId="7A19E5F5" w14:textId="3BF55D17" w:rsidR="0005586B" w:rsidRDefault="006E7303" w:rsidP="006059C4">
      <w:pPr>
        <w:spacing w:before="240" w:after="240" w:line="360" w:lineRule="auto"/>
        <w:ind w:left="0" w:firstLine="0"/>
        <w:jc w:val="both"/>
        <w:rPr>
          <w:rFonts w:eastAsia="Times New Roman"/>
          <w:bCs/>
          <w:szCs w:val="24"/>
        </w:rPr>
      </w:pPr>
      <w:r>
        <w:rPr>
          <w:rFonts w:eastAsia="Times New Roman"/>
          <w:bCs/>
          <w:szCs w:val="24"/>
        </w:rPr>
        <w:t xml:space="preserve">This </w:t>
      </w:r>
      <w:r w:rsidR="0026378C">
        <w:rPr>
          <w:rFonts w:eastAsia="Times New Roman"/>
          <w:bCs/>
          <w:szCs w:val="24"/>
        </w:rPr>
        <w:t xml:space="preserve">can result in </w:t>
      </w:r>
      <w:r>
        <w:rPr>
          <w:rFonts w:eastAsia="Times New Roman"/>
          <w:bCs/>
          <w:szCs w:val="24"/>
        </w:rPr>
        <w:t xml:space="preserve">both prolonged loud noises (ear defenders are provided and mandatory once the </w:t>
      </w:r>
      <w:r w:rsidR="00137AB1">
        <w:rPr>
          <w:rFonts w:eastAsia="Times New Roman"/>
          <w:bCs/>
          <w:szCs w:val="24"/>
        </w:rPr>
        <w:t>86-98</w:t>
      </w:r>
      <w:r>
        <w:rPr>
          <w:rFonts w:eastAsia="Times New Roman"/>
          <w:bCs/>
          <w:szCs w:val="24"/>
        </w:rPr>
        <w:t>dB</w:t>
      </w:r>
      <w:r w:rsidR="00137AB1">
        <w:rPr>
          <w:rFonts w:eastAsia="Times New Roman"/>
          <w:bCs/>
          <w:szCs w:val="24"/>
        </w:rPr>
        <w:t>(A)</w:t>
      </w:r>
      <w:r>
        <w:rPr>
          <w:rFonts w:eastAsia="Times New Roman"/>
          <w:bCs/>
          <w:szCs w:val="24"/>
        </w:rPr>
        <w:t xml:space="preserve"> threshold has been reached) </w:t>
      </w:r>
      <w:r w:rsidR="00340D17">
        <w:rPr>
          <w:rFonts w:eastAsia="Times New Roman"/>
          <w:bCs/>
          <w:szCs w:val="24"/>
        </w:rPr>
        <w:t>and</w:t>
      </w:r>
      <w:r>
        <w:rPr>
          <w:rFonts w:eastAsia="Times New Roman"/>
          <w:bCs/>
          <w:szCs w:val="24"/>
        </w:rPr>
        <w:t xml:space="preserve"> layers of </w:t>
      </w:r>
      <w:r>
        <w:rPr>
          <w:rFonts w:eastAsia="Times New Roman"/>
          <w:bCs/>
          <w:szCs w:val="24"/>
        </w:rPr>
        <w:lastRenderedPageBreak/>
        <w:t xml:space="preserve">multiple different </w:t>
      </w:r>
      <w:r w:rsidR="0026378C">
        <w:rPr>
          <w:rFonts w:eastAsia="Times New Roman"/>
          <w:bCs/>
          <w:szCs w:val="24"/>
        </w:rPr>
        <w:t xml:space="preserve">noises that may affect people with </w:t>
      </w:r>
      <w:r>
        <w:rPr>
          <w:rFonts w:eastAsia="Times New Roman"/>
          <w:bCs/>
          <w:szCs w:val="24"/>
        </w:rPr>
        <w:t xml:space="preserve">audiological </w:t>
      </w:r>
      <w:r w:rsidR="0026378C">
        <w:rPr>
          <w:rFonts w:eastAsia="Times New Roman"/>
          <w:bCs/>
          <w:szCs w:val="24"/>
        </w:rPr>
        <w:t>sensory differences</w:t>
      </w:r>
      <w:r>
        <w:rPr>
          <w:rFonts w:eastAsia="Times New Roman"/>
          <w:bCs/>
          <w:szCs w:val="24"/>
        </w:rPr>
        <w:t xml:space="preserve"> and/or hearing loss</w:t>
      </w:r>
      <w:r w:rsidR="0026378C">
        <w:rPr>
          <w:rFonts w:eastAsia="Times New Roman"/>
          <w:bCs/>
          <w:szCs w:val="24"/>
        </w:rPr>
        <w:t>.</w:t>
      </w:r>
      <w:r>
        <w:rPr>
          <w:rFonts w:eastAsia="Times New Roman"/>
          <w:bCs/>
          <w:szCs w:val="24"/>
        </w:rPr>
        <w:t xml:space="preserve"> Individuals are encouraged to bring their own noise reduction equipment if they have it, or standard ear defenders can be loaned on request.</w:t>
      </w:r>
    </w:p>
    <w:p w14:paraId="1869030D" w14:textId="4A3E23D1" w:rsidR="006E7303" w:rsidRDefault="006E7303" w:rsidP="006059C4">
      <w:pPr>
        <w:spacing w:before="240" w:after="240" w:line="360" w:lineRule="auto"/>
        <w:ind w:left="0" w:firstLine="0"/>
        <w:jc w:val="both"/>
        <w:rPr>
          <w:rFonts w:eastAsia="Times New Roman"/>
          <w:bCs/>
          <w:szCs w:val="24"/>
        </w:rPr>
      </w:pPr>
      <w:r>
        <w:rPr>
          <w:rFonts w:eastAsia="Times New Roman"/>
          <w:bCs/>
          <w:szCs w:val="24"/>
        </w:rPr>
        <w:t xml:space="preserve">The </w:t>
      </w:r>
      <w:r w:rsidRPr="00762A89">
        <w:rPr>
          <w:rFonts w:eastAsia="Times New Roman"/>
          <w:b/>
          <w:szCs w:val="24"/>
        </w:rPr>
        <w:t>open-plan office area</w:t>
      </w:r>
      <w:r>
        <w:rPr>
          <w:rFonts w:eastAsia="Times New Roman"/>
          <w:bCs/>
          <w:szCs w:val="24"/>
        </w:rPr>
        <w:t xml:space="preserve"> has white lighting and white walls, which can be too bright for individuals with visual sensory differences, so individuals may want to bring </w:t>
      </w:r>
      <w:r w:rsidR="00762A89">
        <w:rPr>
          <w:rFonts w:eastAsia="Times New Roman"/>
          <w:bCs/>
          <w:szCs w:val="24"/>
        </w:rPr>
        <w:t>their own protective eyewear to reduce this.</w:t>
      </w:r>
    </w:p>
    <w:p w14:paraId="5EF4939A" w14:textId="0C0188CA" w:rsidR="00762A89" w:rsidRDefault="00762A89" w:rsidP="006059C4">
      <w:pPr>
        <w:spacing w:before="240" w:after="240" w:line="360" w:lineRule="auto"/>
        <w:ind w:left="0" w:firstLine="0"/>
        <w:jc w:val="both"/>
        <w:rPr>
          <w:rFonts w:eastAsia="Times New Roman"/>
          <w:bCs/>
          <w:szCs w:val="24"/>
        </w:rPr>
      </w:pPr>
      <w:r>
        <w:rPr>
          <w:rFonts w:eastAsia="Times New Roman"/>
          <w:bCs/>
          <w:szCs w:val="24"/>
        </w:rPr>
        <w:t>While there is no loud equipment in the open-plan office area, there can be times when the noise level becomes more layered and complicated (due to normal day-to-day office activities and usage), so individuals with audiological sensory differences, hearing loss, or differences in attention regulation may wish to bring their own noise reduction equipment if they have it, or standard ear defenders can be loaned on request.</w:t>
      </w:r>
    </w:p>
    <w:p w14:paraId="09692AA5" w14:textId="6A1A83AF" w:rsidR="00773FF1" w:rsidRDefault="006E7303" w:rsidP="006059C4">
      <w:pPr>
        <w:spacing w:before="240" w:after="240" w:line="360" w:lineRule="auto"/>
        <w:ind w:left="0" w:firstLine="0"/>
        <w:jc w:val="both"/>
        <w:rPr>
          <w:rFonts w:eastAsia="Times New Roman"/>
          <w:bCs/>
          <w:szCs w:val="24"/>
        </w:rPr>
      </w:pPr>
      <w:r>
        <w:rPr>
          <w:rFonts w:eastAsia="Times New Roman"/>
          <w:bCs/>
          <w:szCs w:val="24"/>
        </w:rPr>
        <w:t xml:space="preserve">The </w:t>
      </w:r>
      <w:r w:rsidRPr="00762A89">
        <w:rPr>
          <w:rFonts w:eastAsia="Times New Roman"/>
          <w:b/>
          <w:szCs w:val="24"/>
        </w:rPr>
        <w:t>other offices</w:t>
      </w:r>
      <w:r w:rsidR="00762A89">
        <w:rPr>
          <w:rFonts w:eastAsia="Times New Roman"/>
          <w:b/>
          <w:szCs w:val="24"/>
        </w:rPr>
        <w:t>’</w:t>
      </w:r>
      <w:r>
        <w:rPr>
          <w:rFonts w:eastAsia="Times New Roman"/>
          <w:bCs/>
          <w:szCs w:val="24"/>
        </w:rPr>
        <w:t xml:space="preserve"> </w:t>
      </w:r>
      <w:r w:rsidR="00762A89">
        <w:rPr>
          <w:rFonts w:eastAsia="Times New Roman"/>
          <w:bCs/>
          <w:szCs w:val="24"/>
        </w:rPr>
        <w:t xml:space="preserve">occupancy ranges from </w:t>
      </w:r>
      <w:r w:rsidR="00137AB1">
        <w:rPr>
          <w:rFonts w:eastAsia="Times New Roman"/>
          <w:bCs/>
          <w:szCs w:val="24"/>
        </w:rPr>
        <w:t xml:space="preserve">2 to </w:t>
      </w:r>
      <w:r w:rsidR="00C77259">
        <w:rPr>
          <w:rFonts w:eastAsia="Times New Roman"/>
          <w:bCs/>
          <w:szCs w:val="24"/>
        </w:rPr>
        <w:t>4</w:t>
      </w:r>
      <w:r w:rsidR="00137AB1">
        <w:rPr>
          <w:rFonts w:eastAsia="Times New Roman"/>
          <w:bCs/>
          <w:szCs w:val="24"/>
        </w:rPr>
        <w:t xml:space="preserve"> persons per room</w:t>
      </w:r>
      <w:r w:rsidR="00762A89">
        <w:rPr>
          <w:rFonts w:eastAsia="Times New Roman"/>
          <w:bCs/>
          <w:szCs w:val="24"/>
        </w:rPr>
        <w:t xml:space="preserve">. </w:t>
      </w:r>
      <w:r w:rsidR="00E8530E">
        <w:rPr>
          <w:rFonts w:eastAsia="Times New Roman"/>
          <w:bCs/>
          <w:szCs w:val="24"/>
        </w:rPr>
        <w:t xml:space="preserve"> </w:t>
      </w:r>
      <w:r w:rsidR="00DD02AF">
        <w:rPr>
          <w:rFonts w:eastAsia="Times New Roman"/>
          <w:bCs/>
          <w:szCs w:val="24"/>
        </w:rPr>
        <w:t>Meeting Pods are available in the street, occupancy is 4 maximums, no eating allowed and closed cups apply for all drinks.  Can be prebooked for sensory req</w:t>
      </w:r>
      <w:r w:rsidR="00773FF1">
        <w:rPr>
          <w:rFonts w:eastAsia="Times New Roman"/>
          <w:bCs/>
          <w:szCs w:val="24"/>
        </w:rPr>
        <w:t>u</w:t>
      </w:r>
      <w:r w:rsidR="00DD02AF">
        <w:rPr>
          <w:rFonts w:eastAsia="Times New Roman"/>
          <w:bCs/>
          <w:szCs w:val="24"/>
        </w:rPr>
        <w:t>irement.</w:t>
      </w:r>
    </w:p>
    <w:p w14:paraId="57399E10" w14:textId="1718CF7A" w:rsidR="00762A89" w:rsidRDefault="006B7E77" w:rsidP="006059C4">
      <w:pPr>
        <w:spacing w:before="240" w:after="240" w:line="360" w:lineRule="auto"/>
        <w:ind w:left="0" w:firstLine="0"/>
        <w:jc w:val="both"/>
        <w:rPr>
          <w:rFonts w:eastAsia="Times New Roman"/>
          <w:bCs/>
          <w:szCs w:val="24"/>
        </w:rPr>
      </w:pPr>
      <w:r>
        <w:rPr>
          <w:rFonts w:eastAsia="Times New Roman"/>
          <w:bCs/>
          <w:szCs w:val="24"/>
        </w:rPr>
        <w:t xml:space="preserve">If you have any further questions about this, or suggestions for improvements, please </w:t>
      </w:r>
      <w:r w:rsidR="00762A89">
        <w:rPr>
          <w:rFonts w:eastAsia="Times New Roman"/>
          <w:bCs/>
          <w:szCs w:val="24"/>
        </w:rPr>
        <w:t>contact</w:t>
      </w:r>
      <w:r w:rsidR="00137AB1">
        <w:rPr>
          <w:rFonts w:eastAsia="Times New Roman"/>
          <w:bCs/>
          <w:szCs w:val="24"/>
        </w:rPr>
        <w:t xml:space="preserve"> </w:t>
      </w:r>
      <w:r w:rsidR="00747813" w:rsidRPr="00747813">
        <w:rPr>
          <w:rFonts w:eastAsia="Times New Roman"/>
          <w:bCs/>
          <w:color w:val="FF0000"/>
          <w:szCs w:val="24"/>
          <w:lang w:val="en-US"/>
        </w:rPr>
        <w:t>steven.j.hodgson1@sellafieldsites.co</w:t>
      </w:r>
      <w:r w:rsidR="00747813">
        <w:rPr>
          <w:rFonts w:eastAsia="Times New Roman"/>
          <w:bCs/>
          <w:color w:val="FF0000"/>
          <w:szCs w:val="24"/>
          <w:lang w:val="en-US"/>
        </w:rPr>
        <w:t>m.</w:t>
      </w:r>
    </w:p>
    <w:p w14:paraId="40ABBBEF" w14:textId="1A76EEA5" w:rsidR="006B7E77" w:rsidRDefault="00762A89" w:rsidP="006059C4">
      <w:pPr>
        <w:spacing w:before="240" w:after="240" w:line="360" w:lineRule="auto"/>
        <w:ind w:left="0" w:firstLine="0"/>
        <w:jc w:val="both"/>
        <w:rPr>
          <w:rStyle w:val="Hyperlink"/>
          <w:rFonts w:eastAsia="Times New Roman"/>
          <w:bCs/>
          <w:szCs w:val="24"/>
        </w:rPr>
      </w:pPr>
      <w:r>
        <w:rPr>
          <w:rFonts w:eastAsia="Times New Roman"/>
          <w:bCs/>
          <w:szCs w:val="24"/>
        </w:rPr>
        <w:t xml:space="preserve">You can also </w:t>
      </w:r>
      <w:r w:rsidR="006B7E77">
        <w:rPr>
          <w:rFonts w:eastAsia="Times New Roman"/>
          <w:bCs/>
          <w:szCs w:val="24"/>
        </w:rPr>
        <w:t xml:space="preserve">get in touch with the D&amp;I Team at </w:t>
      </w:r>
      <w:hyperlink r:id="rId20" w:history="1">
        <w:r w:rsidR="006B7E77" w:rsidRPr="00BD29A0">
          <w:rPr>
            <w:rStyle w:val="Hyperlink"/>
            <w:rFonts w:eastAsia="Times New Roman"/>
            <w:bCs/>
            <w:szCs w:val="24"/>
          </w:rPr>
          <w:t>D&amp;I.Team@sellafieldsites.com</w:t>
        </w:r>
      </w:hyperlink>
      <w:r w:rsidR="006B7E77">
        <w:rPr>
          <w:rFonts w:eastAsia="Times New Roman"/>
          <w:bCs/>
          <w:szCs w:val="24"/>
        </w:rPr>
        <w:t xml:space="preserve">. </w:t>
      </w:r>
    </w:p>
    <w:p w14:paraId="68B31C1C" w14:textId="77777777" w:rsidR="00E8530E" w:rsidRPr="00E8530E" w:rsidRDefault="00E8530E" w:rsidP="00E8530E">
      <w:pPr>
        <w:rPr>
          <w:rFonts w:eastAsia="Times New Roman"/>
          <w:szCs w:val="24"/>
        </w:rPr>
      </w:pPr>
    </w:p>
    <w:p w14:paraId="50AC0AB6" w14:textId="77777777" w:rsidR="00E8530E" w:rsidRPr="00E8530E" w:rsidRDefault="00E8530E" w:rsidP="00E8530E">
      <w:pPr>
        <w:rPr>
          <w:rFonts w:eastAsia="Times New Roman"/>
          <w:szCs w:val="24"/>
        </w:rPr>
      </w:pPr>
    </w:p>
    <w:p w14:paraId="4038EA21" w14:textId="77777777" w:rsidR="00E8530E" w:rsidRPr="00E8530E" w:rsidRDefault="00E8530E" w:rsidP="00E8530E">
      <w:pPr>
        <w:rPr>
          <w:rFonts w:eastAsia="Times New Roman"/>
          <w:szCs w:val="24"/>
        </w:rPr>
      </w:pPr>
    </w:p>
    <w:p w14:paraId="1CD80873" w14:textId="77777777" w:rsidR="00E8530E" w:rsidRPr="00E8530E" w:rsidRDefault="00E8530E" w:rsidP="00E8530E">
      <w:pPr>
        <w:rPr>
          <w:rFonts w:eastAsia="Times New Roman"/>
          <w:szCs w:val="24"/>
        </w:rPr>
      </w:pPr>
    </w:p>
    <w:p w14:paraId="01CE6C1A" w14:textId="77777777" w:rsidR="00E8530E" w:rsidRPr="00E8530E" w:rsidRDefault="00E8530E" w:rsidP="00E8530E">
      <w:pPr>
        <w:rPr>
          <w:rFonts w:eastAsia="Times New Roman"/>
          <w:szCs w:val="24"/>
        </w:rPr>
      </w:pPr>
    </w:p>
    <w:p w14:paraId="48AAD508" w14:textId="77777777" w:rsidR="00E8530E" w:rsidRPr="00E8530E" w:rsidRDefault="00E8530E" w:rsidP="00E8530E">
      <w:pPr>
        <w:rPr>
          <w:rFonts w:eastAsia="Times New Roman"/>
          <w:szCs w:val="24"/>
        </w:rPr>
      </w:pPr>
    </w:p>
    <w:p w14:paraId="2067C7CA" w14:textId="77777777" w:rsidR="00E8530E" w:rsidRPr="00E8530E" w:rsidRDefault="00E8530E" w:rsidP="00E8530E">
      <w:pPr>
        <w:jc w:val="right"/>
        <w:rPr>
          <w:rFonts w:eastAsia="Times New Roman"/>
          <w:szCs w:val="24"/>
        </w:rPr>
      </w:pPr>
    </w:p>
    <w:sectPr w:rsidR="00E8530E" w:rsidRPr="00E8530E" w:rsidSect="00656999">
      <w:type w:val="continuous"/>
      <w:pgSz w:w="11921" w:h="16841"/>
      <w:pgMar w:top="455" w:right="1590" w:bottom="996" w:left="1680" w:header="720"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A1E92" w14:textId="77777777" w:rsidR="00525AA9" w:rsidRDefault="00525AA9" w:rsidP="00B730C6">
      <w:pPr>
        <w:spacing w:after="0" w:line="240" w:lineRule="auto"/>
      </w:pPr>
      <w:r>
        <w:separator/>
      </w:r>
    </w:p>
  </w:endnote>
  <w:endnote w:type="continuationSeparator" w:id="0">
    <w:p w14:paraId="542A61CC" w14:textId="77777777" w:rsidR="00525AA9" w:rsidRDefault="00525AA9" w:rsidP="00B73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de Lati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5427D" w14:textId="77777777" w:rsidR="00572138" w:rsidRDefault="00572138">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7418520"/>
      <w:docPartObj>
        <w:docPartGallery w:val="Page Numbers (Bottom of Page)"/>
        <w:docPartUnique/>
      </w:docPartObj>
    </w:sdtPr>
    <w:sdtEndPr>
      <w:rPr>
        <w:noProof/>
      </w:rPr>
    </w:sdtEndPr>
    <w:sdtContent>
      <w:p w14:paraId="0481AE5D" w14:textId="3D6EF24D" w:rsidR="006B7E77" w:rsidRDefault="006B7E77">
        <w:pPr>
          <w:pStyle w:val="Footer"/>
          <w:jc w:val="right"/>
        </w:pPr>
        <w:r>
          <w:fldChar w:fldCharType="begin"/>
        </w:r>
        <w:r>
          <w:instrText xml:space="preserve"> PAGE   \* MERGEFORMAT </w:instrText>
        </w:r>
        <w:r>
          <w:fldChar w:fldCharType="separate"/>
        </w:r>
        <w:r>
          <w:rPr>
            <w:noProof/>
          </w:rPr>
          <w:t>2</w:t>
        </w:r>
        <w:r>
          <w:rPr>
            <w:noProof/>
          </w:rPr>
          <w:fldChar w:fldCharType="end"/>
        </w:r>
        <w:r w:rsidR="009A2EA9">
          <w:rPr>
            <w:noProof/>
          </w:rPr>
          <w:t xml:space="preserve"> (</w:t>
        </w:r>
        <w:r w:rsidR="00E8530E">
          <w:rPr>
            <w:noProof/>
          </w:rPr>
          <w:t>May 2026</w:t>
        </w:r>
        <w:r w:rsidR="009A2EA9">
          <w:rPr>
            <w:noProof/>
          </w:rPr>
          <w:t>)</w:t>
        </w:r>
      </w:p>
    </w:sdtContent>
  </w:sdt>
  <w:p w14:paraId="11F17F2A" w14:textId="77777777" w:rsidR="00572138" w:rsidRDefault="00572138">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90660" w14:textId="77777777" w:rsidR="00572138" w:rsidRDefault="00572138">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FB6B9" w14:textId="77777777" w:rsidR="00525AA9" w:rsidRDefault="00525AA9" w:rsidP="00B730C6">
      <w:pPr>
        <w:spacing w:after="0" w:line="240" w:lineRule="auto"/>
      </w:pPr>
      <w:r>
        <w:separator/>
      </w:r>
    </w:p>
  </w:footnote>
  <w:footnote w:type="continuationSeparator" w:id="0">
    <w:p w14:paraId="259C20E4" w14:textId="77777777" w:rsidR="00525AA9" w:rsidRDefault="00525AA9" w:rsidP="00B73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63DD8" w14:textId="77777777" w:rsidR="00E8530E" w:rsidRDefault="00E853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D18DF" w14:textId="1741E4B5" w:rsidR="00572138" w:rsidRDefault="00572138" w:rsidP="00F21BB6">
    <w:pPr>
      <w:pStyle w:val="Header"/>
      <w:jc w:val="right"/>
    </w:pPr>
    <w:r>
      <w:rPr>
        <w:noProof/>
      </w:rPr>
      <w:drawing>
        <wp:anchor distT="0" distB="0" distL="114300" distR="114300" simplePos="0" relativeHeight="251657216" behindDoc="0" locked="0" layoutInCell="1" allowOverlap="1" wp14:anchorId="7F985874" wp14:editId="03E95A73">
          <wp:simplePos x="0" y="0"/>
          <wp:positionH relativeFrom="margin">
            <wp:align>left</wp:align>
          </wp:positionH>
          <wp:positionV relativeFrom="paragraph">
            <wp:posOffset>-169545</wp:posOffset>
          </wp:positionV>
          <wp:extent cx="1553210" cy="341630"/>
          <wp:effectExtent l="0" t="0" r="8890" b="1270"/>
          <wp:wrapNone/>
          <wp:docPr id="13" name="Picture 13"/>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3210" cy="341630"/>
                  </a:xfrm>
                  <a:prstGeom prst="rect">
                    <a:avLst/>
                  </a:prstGeom>
                  <a:noFill/>
                </pic:spPr>
              </pic:pic>
            </a:graphicData>
          </a:graphic>
        </wp:anchor>
      </w:drawing>
    </w:r>
    <w:r w:rsidR="00F21BB6">
      <w:t>Accessibility Statement</w:t>
    </w:r>
  </w:p>
  <w:p w14:paraId="13500FBC" w14:textId="77777777" w:rsidR="00572138" w:rsidRDefault="005721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2FA03" w14:textId="77777777" w:rsidR="00E8530E" w:rsidRDefault="00E853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6" style="width:69.25pt;height:93.05pt" coordsize="" o:spt="100" o:bullet="t" adj="0,,0" path="" stroked="f">
        <v:stroke joinstyle="miter"/>
        <v:imagedata r:id="rId1" o:title="image9"/>
        <v:formulas/>
        <v:path o:connecttype="segments"/>
      </v:shape>
    </w:pict>
  </w:numPicBullet>
  <w:abstractNum w:abstractNumId="0" w15:restartNumberingAfterBreak="0">
    <w:nsid w:val="06DC4AE0"/>
    <w:multiLevelType w:val="hybridMultilevel"/>
    <w:tmpl w:val="798080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476D1"/>
    <w:multiLevelType w:val="hybridMultilevel"/>
    <w:tmpl w:val="E47280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C3D2AB3"/>
    <w:multiLevelType w:val="hybridMultilevel"/>
    <w:tmpl w:val="9F26E462"/>
    <w:lvl w:ilvl="0" w:tplc="4920DC2E">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769DE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1F05E2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6B2527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7E68C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8F4D12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E0AC47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B89DA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6B4B21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3F0625"/>
    <w:multiLevelType w:val="hybridMultilevel"/>
    <w:tmpl w:val="1982F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7435E7"/>
    <w:multiLevelType w:val="hybridMultilevel"/>
    <w:tmpl w:val="2B4A160C"/>
    <w:lvl w:ilvl="0" w:tplc="26088DFE">
      <w:start w:val="1"/>
      <w:numFmt w:val="decimal"/>
      <w:lvlText w:val="%1."/>
      <w:lvlJc w:val="left"/>
      <w:pPr>
        <w:ind w:left="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FCD40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0C2074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56AA57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065BB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FB6AD9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4A2EF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9C264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D7E5D4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DA382B"/>
    <w:multiLevelType w:val="hybridMultilevel"/>
    <w:tmpl w:val="EF9A8616"/>
    <w:lvl w:ilvl="0" w:tplc="8A4CFB24">
      <w:start w:val="9"/>
      <w:numFmt w:val="decimal"/>
      <w:lvlText w:val="%1"/>
      <w:lvlJc w:val="left"/>
      <w:pPr>
        <w:ind w:left="63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476DC8E">
      <w:start w:val="1"/>
      <w:numFmt w:val="lowerLetter"/>
      <w:lvlText w:val="%2"/>
      <w:lvlJc w:val="left"/>
      <w:pPr>
        <w:ind w:left="14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E7C2828">
      <w:start w:val="1"/>
      <w:numFmt w:val="lowerRoman"/>
      <w:lvlText w:val="%3"/>
      <w:lvlJc w:val="left"/>
      <w:pPr>
        <w:ind w:left="21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C10F980">
      <w:start w:val="1"/>
      <w:numFmt w:val="decimal"/>
      <w:lvlText w:val="%4"/>
      <w:lvlJc w:val="left"/>
      <w:pPr>
        <w:ind w:left="28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CF017BE">
      <w:start w:val="1"/>
      <w:numFmt w:val="lowerLetter"/>
      <w:lvlText w:val="%5"/>
      <w:lvlJc w:val="left"/>
      <w:pPr>
        <w:ind w:left="35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214884A">
      <w:start w:val="1"/>
      <w:numFmt w:val="lowerRoman"/>
      <w:lvlText w:val="%6"/>
      <w:lvlJc w:val="left"/>
      <w:pPr>
        <w:ind w:left="43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AB6D5A8">
      <w:start w:val="1"/>
      <w:numFmt w:val="decimal"/>
      <w:lvlText w:val="%7"/>
      <w:lvlJc w:val="left"/>
      <w:pPr>
        <w:ind w:left="50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53C733E">
      <w:start w:val="1"/>
      <w:numFmt w:val="lowerLetter"/>
      <w:lvlText w:val="%8"/>
      <w:lvlJc w:val="left"/>
      <w:pPr>
        <w:ind w:left="57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10083B6">
      <w:start w:val="1"/>
      <w:numFmt w:val="lowerRoman"/>
      <w:lvlText w:val="%9"/>
      <w:lvlJc w:val="left"/>
      <w:pPr>
        <w:ind w:left="64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5950313"/>
    <w:multiLevelType w:val="hybridMultilevel"/>
    <w:tmpl w:val="5590D0FA"/>
    <w:lvl w:ilvl="0" w:tplc="5EBCE72E">
      <w:start w:val="1"/>
      <w:numFmt w:val="bullet"/>
      <w:lvlText w:val="-"/>
      <w:lvlJc w:val="left"/>
      <w:pPr>
        <w:ind w:left="720" w:hanging="360"/>
      </w:pPr>
      <w:rPr>
        <w:rFonts w:ascii="Wide Latin" w:hAnsi="Wide Lati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30272B"/>
    <w:multiLevelType w:val="hybridMultilevel"/>
    <w:tmpl w:val="AB9CFCD4"/>
    <w:lvl w:ilvl="0" w:tplc="FEE68C62">
      <w:start w:val="3"/>
      <w:numFmt w:val="decimal"/>
      <w:lvlText w:val="%1"/>
      <w:lvlJc w:val="left"/>
      <w:pPr>
        <w:ind w:left="6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2582D9E">
      <w:start w:val="1"/>
      <w:numFmt w:val="lowerLetter"/>
      <w:lvlText w:val="%2"/>
      <w:lvlJc w:val="left"/>
      <w:pPr>
        <w:ind w:left="155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CF0C9CA">
      <w:start w:val="1"/>
      <w:numFmt w:val="lowerRoman"/>
      <w:lvlText w:val="%3"/>
      <w:lvlJc w:val="left"/>
      <w:pPr>
        <w:ind w:left="227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BFAE870">
      <w:start w:val="1"/>
      <w:numFmt w:val="decimal"/>
      <w:lvlText w:val="%4"/>
      <w:lvlJc w:val="left"/>
      <w:pPr>
        <w:ind w:left="299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9C486F6">
      <w:start w:val="1"/>
      <w:numFmt w:val="lowerLetter"/>
      <w:lvlText w:val="%5"/>
      <w:lvlJc w:val="left"/>
      <w:pPr>
        <w:ind w:left="371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006CA30">
      <w:start w:val="1"/>
      <w:numFmt w:val="lowerRoman"/>
      <w:lvlText w:val="%6"/>
      <w:lvlJc w:val="left"/>
      <w:pPr>
        <w:ind w:left="443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5E08644">
      <w:start w:val="1"/>
      <w:numFmt w:val="decimal"/>
      <w:lvlText w:val="%7"/>
      <w:lvlJc w:val="left"/>
      <w:pPr>
        <w:ind w:left="515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A728754">
      <w:start w:val="1"/>
      <w:numFmt w:val="lowerLetter"/>
      <w:lvlText w:val="%8"/>
      <w:lvlJc w:val="left"/>
      <w:pPr>
        <w:ind w:left="587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6E817F0">
      <w:start w:val="1"/>
      <w:numFmt w:val="lowerRoman"/>
      <w:lvlText w:val="%9"/>
      <w:lvlJc w:val="left"/>
      <w:pPr>
        <w:ind w:left="659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8253CAB"/>
    <w:multiLevelType w:val="hybridMultilevel"/>
    <w:tmpl w:val="741A7906"/>
    <w:lvl w:ilvl="0" w:tplc="448AF34E">
      <w:start w:val="1"/>
      <w:numFmt w:val="bullet"/>
      <w:lvlText w:val="•"/>
      <w:lvlPicBulletId w:val="0"/>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D89240">
      <w:start w:val="1"/>
      <w:numFmt w:val="bullet"/>
      <w:lvlText w:val="o"/>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64EF10">
      <w:start w:val="1"/>
      <w:numFmt w:val="bullet"/>
      <w:lvlText w:val="▪"/>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2807AC">
      <w:start w:val="1"/>
      <w:numFmt w:val="bullet"/>
      <w:lvlText w:val="•"/>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66BFF6">
      <w:start w:val="1"/>
      <w:numFmt w:val="bullet"/>
      <w:lvlText w:val="o"/>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8ADB70">
      <w:start w:val="1"/>
      <w:numFmt w:val="bullet"/>
      <w:lvlText w:val="▪"/>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AC72DE">
      <w:start w:val="1"/>
      <w:numFmt w:val="bullet"/>
      <w:lvlText w:val="•"/>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AC6108">
      <w:start w:val="1"/>
      <w:numFmt w:val="bullet"/>
      <w:lvlText w:val="o"/>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CC8818">
      <w:start w:val="1"/>
      <w:numFmt w:val="bullet"/>
      <w:lvlText w:val="▪"/>
      <w:lvlJc w:val="left"/>
      <w:pPr>
        <w:ind w:left="6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AAE1E6F"/>
    <w:multiLevelType w:val="hybridMultilevel"/>
    <w:tmpl w:val="9B20A334"/>
    <w:lvl w:ilvl="0" w:tplc="72246C86">
      <w:start w:val="6"/>
      <w:numFmt w:val="decimal"/>
      <w:lvlText w:val="%1"/>
      <w:lvlJc w:val="left"/>
      <w:pPr>
        <w:ind w:left="43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3362034">
      <w:start w:val="1"/>
      <w:numFmt w:val="lowerLetter"/>
      <w:lvlText w:val="%2"/>
      <w:lvlJc w:val="left"/>
      <w:pPr>
        <w:ind w:left="15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B82C6BA">
      <w:start w:val="1"/>
      <w:numFmt w:val="lowerRoman"/>
      <w:lvlText w:val="%3"/>
      <w:lvlJc w:val="left"/>
      <w:pPr>
        <w:ind w:left="22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140BC76">
      <w:start w:val="1"/>
      <w:numFmt w:val="decimal"/>
      <w:lvlText w:val="%4"/>
      <w:lvlJc w:val="left"/>
      <w:pPr>
        <w:ind w:left="29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E9C6036">
      <w:start w:val="1"/>
      <w:numFmt w:val="lowerLetter"/>
      <w:lvlText w:val="%5"/>
      <w:lvlJc w:val="left"/>
      <w:pPr>
        <w:ind w:left="36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7ECD8CA">
      <w:start w:val="1"/>
      <w:numFmt w:val="lowerRoman"/>
      <w:lvlText w:val="%6"/>
      <w:lvlJc w:val="left"/>
      <w:pPr>
        <w:ind w:left="44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0DC8736">
      <w:start w:val="1"/>
      <w:numFmt w:val="decimal"/>
      <w:lvlText w:val="%7"/>
      <w:lvlJc w:val="left"/>
      <w:pPr>
        <w:ind w:left="51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B827258">
      <w:start w:val="1"/>
      <w:numFmt w:val="lowerLetter"/>
      <w:lvlText w:val="%8"/>
      <w:lvlJc w:val="left"/>
      <w:pPr>
        <w:ind w:left="58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11858A6">
      <w:start w:val="1"/>
      <w:numFmt w:val="lowerRoman"/>
      <w:lvlText w:val="%9"/>
      <w:lvlJc w:val="left"/>
      <w:pPr>
        <w:ind w:left="65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E193766"/>
    <w:multiLevelType w:val="hybridMultilevel"/>
    <w:tmpl w:val="11D69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4E6FB1"/>
    <w:multiLevelType w:val="hybridMultilevel"/>
    <w:tmpl w:val="46E8A8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6164B6"/>
    <w:multiLevelType w:val="hybridMultilevel"/>
    <w:tmpl w:val="83A025E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3" w15:restartNumberingAfterBreak="0">
    <w:nsid w:val="44FE037A"/>
    <w:multiLevelType w:val="hybridMultilevel"/>
    <w:tmpl w:val="32F420D2"/>
    <w:lvl w:ilvl="0" w:tplc="7902CE6E">
      <w:start w:val="1"/>
      <w:numFmt w:val="bullet"/>
      <w:lvlText w:val="•"/>
      <w:lvlPicBulletId w:val="0"/>
      <w:lvlJc w:val="left"/>
      <w:pPr>
        <w:ind w:left="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D07B88">
      <w:start w:val="1"/>
      <w:numFmt w:val="bullet"/>
      <w:lvlText w:val="o"/>
      <w:lvlJc w:val="left"/>
      <w:pPr>
        <w:ind w:left="1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1E838C">
      <w:start w:val="1"/>
      <w:numFmt w:val="bullet"/>
      <w:lvlText w:val="▪"/>
      <w:lvlJc w:val="left"/>
      <w:pPr>
        <w:ind w:left="2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581940">
      <w:start w:val="1"/>
      <w:numFmt w:val="bullet"/>
      <w:lvlText w:val="•"/>
      <w:lvlJc w:val="left"/>
      <w:pPr>
        <w:ind w:left="3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48C678">
      <w:start w:val="1"/>
      <w:numFmt w:val="bullet"/>
      <w:lvlText w:val="o"/>
      <w:lvlJc w:val="left"/>
      <w:pPr>
        <w:ind w:left="3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D85666">
      <w:start w:val="1"/>
      <w:numFmt w:val="bullet"/>
      <w:lvlText w:val="▪"/>
      <w:lvlJc w:val="left"/>
      <w:pPr>
        <w:ind w:left="4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DEF10C">
      <w:start w:val="1"/>
      <w:numFmt w:val="bullet"/>
      <w:lvlText w:val="•"/>
      <w:lvlJc w:val="left"/>
      <w:pPr>
        <w:ind w:left="5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04D58C">
      <w:start w:val="1"/>
      <w:numFmt w:val="bullet"/>
      <w:lvlText w:val="o"/>
      <w:lvlJc w:val="left"/>
      <w:pPr>
        <w:ind w:left="6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1AE928">
      <w:start w:val="1"/>
      <w:numFmt w:val="bullet"/>
      <w:lvlText w:val="▪"/>
      <w:lvlJc w:val="left"/>
      <w:pPr>
        <w:ind w:left="6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97012AA"/>
    <w:multiLevelType w:val="hybridMultilevel"/>
    <w:tmpl w:val="6D8AA79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5" w15:restartNumberingAfterBreak="0">
    <w:nsid w:val="4D090E58"/>
    <w:multiLevelType w:val="hybridMultilevel"/>
    <w:tmpl w:val="E9E6AB02"/>
    <w:lvl w:ilvl="0" w:tplc="5EBCE72E">
      <w:start w:val="1"/>
      <w:numFmt w:val="bullet"/>
      <w:lvlText w:val="-"/>
      <w:lvlJc w:val="left"/>
      <w:pPr>
        <w:ind w:left="720" w:hanging="360"/>
      </w:pPr>
      <w:rPr>
        <w:rFonts w:ascii="Wide Latin" w:hAnsi="Wide Lati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AA139B"/>
    <w:multiLevelType w:val="hybridMultilevel"/>
    <w:tmpl w:val="A31264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EF53FD"/>
    <w:multiLevelType w:val="hybridMultilevel"/>
    <w:tmpl w:val="9FE6A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13453F"/>
    <w:multiLevelType w:val="hybridMultilevel"/>
    <w:tmpl w:val="8DA8117A"/>
    <w:lvl w:ilvl="0" w:tplc="E6D2A230">
      <w:start w:val="5"/>
      <w:numFmt w:val="decimal"/>
      <w:lvlText w:val="%1"/>
      <w:lvlJc w:val="left"/>
      <w:pPr>
        <w:ind w:left="61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7A8E538">
      <w:start w:val="1"/>
      <w:numFmt w:val="lowerLetter"/>
      <w:lvlText w:val="%2"/>
      <w:lvlJc w:val="left"/>
      <w:pPr>
        <w:ind w:left="14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51467B6">
      <w:start w:val="1"/>
      <w:numFmt w:val="lowerRoman"/>
      <w:lvlText w:val="%3"/>
      <w:lvlJc w:val="left"/>
      <w:pPr>
        <w:ind w:left="22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7BADF72">
      <w:start w:val="1"/>
      <w:numFmt w:val="decimal"/>
      <w:lvlText w:val="%4"/>
      <w:lvlJc w:val="left"/>
      <w:pPr>
        <w:ind w:left="29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8186D40">
      <w:start w:val="1"/>
      <w:numFmt w:val="lowerLetter"/>
      <w:lvlText w:val="%5"/>
      <w:lvlJc w:val="left"/>
      <w:pPr>
        <w:ind w:left="36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C6FC5428">
      <w:start w:val="1"/>
      <w:numFmt w:val="lowerRoman"/>
      <w:lvlText w:val="%6"/>
      <w:lvlJc w:val="left"/>
      <w:pPr>
        <w:ind w:left="43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BFABFC6">
      <w:start w:val="1"/>
      <w:numFmt w:val="decimal"/>
      <w:lvlText w:val="%7"/>
      <w:lvlJc w:val="left"/>
      <w:pPr>
        <w:ind w:left="50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ADEBE02">
      <w:start w:val="1"/>
      <w:numFmt w:val="lowerLetter"/>
      <w:lvlText w:val="%8"/>
      <w:lvlJc w:val="left"/>
      <w:pPr>
        <w:ind w:left="58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43A80C4">
      <w:start w:val="1"/>
      <w:numFmt w:val="lowerRoman"/>
      <w:lvlText w:val="%9"/>
      <w:lvlJc w:val="left"/>
      <w:pPr>
        <w:ind w:left="65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A523297"/>
    <w:multiLevelType w:val="hybridMultilevel"/>
    <w:tmpl w:val="EB6AF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9D7EA8"/>
    <w:multiLevelType w:val="hybridMultilevel"/>
    <w:tmpl w:val="95DCBF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7B2AA4"/>
    <w:multiLevelType w:val="hybridMultilevel"/>
    <w:tmpl w:val="FCACE0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4D7D34"/>
    <w:multiLevelType w:val="hybridMultilevel"/>
    <w:tmpl w:val="1BB085A0"/>
    <w:lvl w:ilvl="0" w:tplc="B532DA50">
      <w:start w:val="1"/>
      <w:numFmt w:val="bullet"/>
      <w:lvlText w:val="•"/>
      <w:lvlPicBulletId w:val="0"/>
      <w:lvlJc w:val="left"/>
      <w:pPr>
        <w:ind w:left="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445114">
      <w:start w:val="1"/>
      <w:numFmt w:val="bullet"/>
      <w:lvlText w:val="o"/>
      <w:lvlJc w:val="left"/>
      <w:pPr>
        <w:ind w:left="1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144854">
      <w:start w:val="1"/>
      <w:numFmt w:val="bullet"/>
      <w:lvlText w:val="▪"/>
      <w:lvlJc w:val="left"/>
      <w:pPr>
        <w:ind w:left="2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C661E8">
      <w:start w:val="1"/>
      <w:numFmt w:val="bullet"/>
      <w:lvlText w:val="•"/>
      <w:lvlJc w:val="left"/>
      <w:pPr>
        <w:ind w:left="3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02A5AA">
      <w:start w:val="1"/>
      <w:numFmt w:val="bullet"/>
      <w:lvlText w:val="o"/>
      <w:lvlJc w:val="left"/>
      <w:pPr>
        <w:ind w:left="4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D8F7F0">
      <w:start w:val="1"/>
      <w:numFmt w:val="bullet"/>
      <w:lvlText w:val="▪"/>
      <w:lvlJc w:val="left"/>
      <w:pPr>
        <w:ind w:left="4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C21148">
      <w:start w:val="1"/>
      <w:numFmt w:val="bullet"/>
      <w:lvlText w:val="•"/>
      <w:lvlJc w:val="left"/>
      <w:pPr>
        <w:ind w:left="5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DEBE20">
      <w:start w:val="1"/>
      <w:numFmt w:val="bullet"/>
      <w:lvlText w:val="o"/>
      <w:lvlJc w:val="left"/>
      <w:pPr>
        <w:ind w:left="6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30E28E">
      <w:start w:val="1"/>
      <w:numFmt w:val="bullet"/>
      <w:lvlText w:val="▪"/>
      <w:lvlJc w:val="left"/>
      <w:pPr>
        <w:ind w:left="7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3222BE5"/>
    <w:multiLevelType w:val="hybridMultilevel"/>
    <w:tmpl w:val="4BCC44D4"/>
    <w:lvl w:ilvl="0" w:tplc="C4F44CF2">
      <w:start w:val="1"/>
      <w:numFmt w:val="bullet"/>
      <w:lvlText w:val="•"/>
      <w:lvlPicBulletId w:val="0"/>
      <w:lvlJc w:val="left"/>
      <w:pPr>
        <w:ind w:left="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9092F8">
      <w:start w:val="1"/>
      <w:numFmt w:val="bullet"/>
      <w:lvlText w:val="o"/>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26719E">
      <w:start w:val="1"/>
      <w:numFmt w:val="bullet"/>
      <w:lvlText w:val="▪"/>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E6E794">
      <w:start w:val="1"/>
      <w:numFmt w:val="bullet"/>
      <w:lvlText w:val="•"/>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EA3B80">
      <w:start w:val="1"/>
      <w:numFmt w:val="bullet"/>
      <w:lvlText w:val="o"/>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80583E">
      <w:start w:val="1"/>
      <w:numFmt w:val="bullet"/>
      <w:lvlText w:val="▪"/>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1C1124">
      <w:start w:val="1"/>
      <w:numFmt w:val="bullet"/>
      <w:lvlText w:val="•"/>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1E9B42">
      <w:start w:val="1"/>
      <w:numFmt w:val="bullet"/>
      <w:lvlText w:val="o"/>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DA809E">
      <w:start w:val="1"/>
      <w:numFmt w:val="bullet"/>
      <w:lvlText w:val="▪"/>
      <w:lvlJc w:val="left"/>
      <w:pPr>
        <w:ind w:left="6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4996DB6"/>
    <w:multiLevelType w:val="hybridMultilevel"/>
    <w:tmpl w:val="7FA687D8"/>
    <w:lvl w:ilvl="0" w:tplc="0AFCAB42">
      <w:start w:val="1"/>
      <w:numFmt w:val="decimal"/>
      <w:lvlText w:val="%1."/>
      <w:lvlJc w:val="left"/>
      <w:pPr>
        <w:ind w:left="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603CC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C5451D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8A8F30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BE248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CD6F08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8B6FB6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5270F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B32F16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9FD245C"/>
    <w:multiLevelType w:val="hybridMultilevel"/>
    <w:tmpl w:val="3F888EFA"/>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6" w15:restartNumberingAfterBreak="0">
    <w:nsid w:val="7ABD6EE8"/>
    <w:multiLevelType w:val="hybridMultilevel"/>
    <w:tmpl w:val="26AC0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BD4F8F"/>
    <w:multiLevelType w:val="hybridMultilevel"/>
    <w:tmpl w:val="BDCA5EF4"/>
    <w:lvl w:ilvl="0" w:tplc="11AC5466">
      <w:start w:val="1"/>
      <w:numFmt w:val="lowerLetter"/>
      <w:lvlText w:val="%1)"/>
      <w:lvlJc w:val="left"/>
      <w:pPr>
        <w:ind w:left="8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104560">
      <w:start w:val="1"/>
      <w:numFmt w:val="lowerLetter"/>
      <w:lvlText w:val="%2"/>
      <w:lvlJc w:val="left"/>
      <w:pPr>
        <w:ind w:left="1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D3E3120">
      <w:start w:val="1"/>
      <w:numFmt w:val="lowerRoman"/>
      <w:lvlText w:val="%3"/>
      <w:lvlJc w:val="left"/>
      <w:pPr>
        <w:ind w:left="2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88E8A0">
      <w:start w:val="1"/>
      <w:numFmt w:val="decimal"/>
      <w:lvlText w:val="%4"/>
      <w:lvlJc w:val="left"/>
      <w:pPr>
        <w:ind w:left="2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48AB02">
      <w:start w:val="1"/>
      <w:numFmt w:val="lowerLetter"/>
      <w:lvlText w:val="%5"/>
      <w:lvlJc w:val="left"/>
      <w:pPr>
        <w:ind w:left="3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88E5DC0">
      <w:start w:val="1"/>
      <w:numFmt w:val="lowerRoman"/>
      <w:lvlText w:val="%6"/>
      <w:lvlJc w:val="left"/>
      <w:pPr>
        <w:ind w:left="4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4606FA">
      <w:start w:val="1"/>
      <w:numFmt w:val="decimal"/>
      <w:lvlText w:val="%7"/>
      <w:lvlJc w:val="left"/>
      <w:pPr>
        <w:ind w:left="5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34E282">
      <w:start w:val="1"/>
      <w:numFmt w:val="lowerLetter"/>
      <w:lvlText w:val="%8"/>
      <w:lvlJc w:val="left"/>
      <w:pPr>
        <w:ind w:left="5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B163372">
      <w:start w:val="1"/>
      <w:numFmt w:val="lowerRoman"/>
      <w:lvlText w:val="%9"/>
      <w:lvlJc w:val="left"/>
      <w:pPr>
        <w:ind w:left="6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F105A14"/>
    <w:multiLevelType w:val="hybridMultilevel"/>
    <w:tmpl w:val="E29A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7703469">
    <w:abstractNumId w:val="2"/>
  </w:num>
  <w:num w:numId="2" w16cid:durableId="1760591760">
    <w:abstractNumId w:val="4"/>
  </w:num>
  <w:num w:numId="3" w16cid:durableId="108746057">
    <w:abstractNumId w:val="24"/>
  </w:num>
  <w:num w:numId="4" w16cid:durableId="1015038579">
    <w:abstractNumId w:val="27"/>
  </w:num>
  <w:num w:numId="5" w16cid:durableId="79328002">
    <w:abstractNumId w:val="23"/>
  </w:num>
  <w:num w:numId="6" w16cid:durableId="720404317">
    <w:abstractNumId w:val="22"/>
  </w:num>
  <w:num w:numId="7" w16cid:durableId="1082147398">
    <w:abstractNumId w:val="5"/>
  </w:num>
  <w:num w:numId="8" w16cid:durableId="1786465995">
    <w:abstractNumId w:val="7"/>
  </w:num>
  <w:num w:numId="9" w16cid:durableId="1607880404">
    <w:abstractNumId w:val="18"/>
  </w:num>
  <w:num w:numId="10" w16cid:durableId="668796362">
    <w:abstractNumId w:val="9"/>
  </w:num>
  <w:num w:numId="11" w16cid:durableId="116413981">
    <w:abstractNumId w:val="8"/>
  </w:num>
  <w:num w:numId="12" w16cid:durableId="263534530">
    <w:abstractNumId w:val="13"/>
  </w:num>
  <w:num w:numId="13" w16cid:durableId="98570713">
    <w:abstractNumId w:val="20"/>
  </w:num>
  <w:num w:numId="14" w16cid:durableId="1479180018">
    <w:abstractNumId w:val="16"/>
  </w:num>
  <w:num w:numId="15" w16cid:durableId="1175261444">
    <w:abstractNumId w:val="17"/>
  </w:num>
  <w:num w:numId="16" w16cid:durableId="916280298">
    <w:abstractNumId w:val="10"/>
  </w:num>
  <w:num w:numId="17" w16cid:durableId="2098021002">
    <w:abstractNumId w:val="26"/>
  </w:num>
  <w:num w:numId="18" w16cid:durableId="1329020938">
    <w:abstractNumId w:val="14"/>
  </w:num>
  <w:num w:numId="19" w16cid:durableId="1482116434">
    <w:abstractNumId w:val="28"/>
  </w:num>
  <w:num w:numId="20" w16cid:durableId="1315143433">
    <w:abstractNumId w:val="21"/>
  </w:num>
  <w:num w:numId="21" w16cid:durableId="1624655444">
    <w:abstractNumId w:val="1"/>
  </w:num>
  <w:num w:numId="22" w16cid:durableId="890532980">
    <w:abstractNumId w:val="15"/>
  </w:num>
  <w:num w:numId="23" w16cid:durableId="51199593">
    <w:abstractNumId w:val="6"/>
  </w:num>
  <w:num w:numId="24" w16cid:durableId="1288465498">
    <w:abstractNumId w:val="19"/>
  </w:num>
  <w:num w:numId="25" w16cid:durableId="1639065497">
    <w:abstractNumId w:val="3"/>
  </w:num>
  <w:num w:numId="26" w16cid:durableId="50428248">
    <w:abstractNumId w:val="11"/>
  </w:num>
  <w:num w:numId="27" w16cid:durableId="302084951">
    <w:abstractNumId w:val="0"/>
  </w:num>
  <w:num w:numId="28" w16cid:durableId="2057117848">
    <w:abstractNumId w:val="12"/>
  </w:num>
  <w:num w:numId="29" w16cid:durableId="73435397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0C6"/>
    <w:rsid w:val="000109A9"/>
    <w:rsid w:val="00011396"/>
    <w:rsid w:val="00013BFC"/>
    <w:rsid w:val="00014464"/>
    <w:rsid w:val="00026939"/>
    <w:rsid w:val="000332A3"/>
    <w:rsid w:val="000425AF"/>
    <w:rsid w:val="00042679"/>
    <w:rsid w:val="00052A18"/>
    <w:rsid w:val="000553A7"/>
    <w:rsid w:val="0005586B"/>
    <w:rsid w:val="00060D4C"/>
    <w:rsid w:val="00061761"/>
    <w:rsid w:val="0007125B"/>
    <w:rsid w:val="000721E7"/>
    <w:rsid w:val="00081D57"/>
    <w:rsid w:val="000828D4"/>
    <w:rsid w:val="00087A08"/>
    <w:rsid w:val="00096627"/>
    <w:rsid w:val="000A7660"/>
    <w:rsid w:val="000B1D2E"/>
    <w:rsid w:val="000B23F3"/>
    <w:rsid w:val="000B5CEE"/>
    <w:rsid w:val="000B62E0"/>
    <w:rsid w:val="000D0663"/>
    <w:rsid w:val="000D125E"/>
    <w:rsid w:val="000D3826"/>
    <w:rsid w:val="000D5935"/>
    <w:rsid w:val="000D6DD3"/>
    <w:rsid w:val="000E0EB2"/>
    <w:rsid w:val="000E5031"/>
    <w:rsid w:val="000F664F"/>
    <w:rsid w:val="0010012B"/>
    <w:rsid w:val="0011096A"/>
    <w:rsid w:val="00115DF9"/>
    <w:rsid w:val="00116974"/>
    <w:rsid w:val="001222B0"/>
    <w:rsid w:val="0012261B"/>
    <w:rsid w:val="00123D72"/>
    <w:rsid w:val="0012753C"/>
    <w:rsid w:val="00133ACD"/>
    <w:rsid w:val="001342C2"/>
    <w:rsid w:val="00135017"/>
    <w:rsid w:val="00137AB1"/>
    <w:rsid w:val="001407FD"/>
    <w:rsid w:val="00141418"/>
    <w:rsid w:val="00145998"/>
    <w:rsid w:val="00147D22"/>
    <w:rsid w:val="00151619"/>
    <w:rsid w:val="00173D9A"/>
    <w:rsid w:val="00176002"/>
    <w:rsid w:val="0017775A"/>
    <w:rsid w:val="001836DA"/>
    <w:rsid w:val="001914DE"/>
    <w:rsid w:val="001A115D"/>
    <w:rsid w:val="001A4A64"/>
    <w:rsid w:val="001D053A"/>
    <w:rsid w:val="001D536C"/>
    <w:rsid w:val="001D59CB"/>
    <w:rsid w:val="001E6C29"/>
    <w:rsid w:val="001F4EBD"/>
    <w:rsid w:val="00201E25"/>
    <w:rsid w:val="00206618"/>
    <w:rsid w:val="00211441"/>
    <w:rsid w:val="00223305"/>
    <w:rsid w:val="00225022"/>
    <w:rsid w:val="002267D7"/>
    <w:rsid w:val="002341A8"/>
    <w:rsid w:val="00235942"/>
    <w:rsid w:val="00235FE0"/>
    <w:rsid w:val="0023756C"/>
    <w:rsid w:val="00245B42"/>
    <w:rsid w:val="00262504"/>
    <w:rsid w:val="0026378C"/>
    <w:rsid w:val="00263CC2"/>
    <w:rsid w:val="00265033"/>
    <w:rsid w:val="0026690F"/>
    <w:rsid w:val="00274FD5"/>
    <w:rsid w:val="002776F4"/>
    <w:rsid w:val="002829DA"/>
    <w:rsid w:val="00286613"/>
    <w:rsid w:val="0029246C"/>
    <w:rsid w:val="0029584F"/>
    <w:rsid w:val="002977C9"/>
    <w:rsid w:val="002A12B7"/>
    <w:rsid w:val="002A403C"/>
    <w:rsid w:val="002A4FF8"/>
    <w:rsid w:val="002A666A"/>
    <w:rsid w:val="002C3ED5"/>
    <w:rsid w:val="002C41D2"/>
    <w:rsid w:val="002C6AAE"/>
    <w:rsid w:val="002C7722"/>
    <w:rsid w:val="002D3D15"/>
    <w:rsid w:val="002E2B16"/>
    <w:rsid w:val="002E5C4B"/>
    <w:rsid w:val="00303E32"/>
    <w:rsid w:val="00304522"/>
    <w:rsid w:val="003114BC"/>
    <w:rsid w:val="0031593D"/>
    <w:rsid w:val="00316B3E"/>
    <w:rsid w:val="00316C44"/>
    <w:rsid w:val="00316DC9"/>
    <w:rsid w:val="00317D7B"/>
    <w:rsid w:val="003303E7"/>
    <w:rsid w:val="00330854"/>
    <w:rsid w:val="00330AB6"/>
    <w:rsid w:val="00332021"/>
    <w:rsid w:val="00333844"/>
    <w:rsid w:val="003364DD"/>
    <w:rsid w:val="00340D17"/>
    <w:rsid w:val="00341F75"/>
    <w:rsid w:val="00342D64"/>
    <w:rsid w:val="00346A92"/>
    <w:rsid w:val="0035126B"/>
    <w:rsid w:val="0035533C"/>
    <w:rsid w:val="0036216B"/>
    <w:rsid w:val="00362CF3"/>
    <w:rsid w:val="00371DEB"/>
    <w:rsid w:val="00374F78"/>
    <w:rsid w:val="00387947"/>
    <w:rsid w:val="00390643"/>
    <w:rsid w:val="003A23A8"/>
    <w:rsid w:val="003A7D2B"/>
    <w:rsid w:val="003B1872"/>
    <w:rsid w:val="003B4B5A"/>
    <w:rsid w:val="003C3120"/>
    <w:rsid w:val="003C33C0"/>
    <w:rsid w:val="003C41FD"/>
    <w:rsid w:val="003D0A72"/>
    <w:rsid w:val="003D3320"/>
    <w:rsid w:val="003D4C79"/>
    <w:rsid w:val="003D6031"/>
    <w:rsid w:val="003E64D8"/>
    <w:rsid w:val="003F03CD"/>
    <w:rsid w:val="003F146C"/>
    <w:rsid w:val="003F2810"/>
    <w:rsid w:val="003F30E0"/>
    <w:rsid w:val="00412DFF"/>
    <w:rsid w:val="00417CC6"/>
    <w:rsid w:val="00446FA9"/>
    <w:rsid w:val="00460D70"/>
    <w:rsid w:val="004674A8"/>
    <w:rsid w:val="00476032"/>
    <w:rsid w:val="00487200"/>
    <w:rsid w:val="004977D6"/>
    <w:rsid w:val="004A1CDD"/>
    <w:rsid w:val="004A7526"/>
    <w:rsid w:val="004B0150"/>
    <w:rsid w:val="004B04F0"/>
    <w:rsid w:val="004B27CC"/>
    <w:rsid w:val="004C55FD"/>
    <w:rsid w:val="004D0AEC"/>
    <w:rsid w:val="004D33A0"/>
    <w:rsid w:val="004D59B6"/>
    <w:rsid w:val="004E6143"/>
    <w:rsid w:val="004F5725"/>
    <w:rsid w:val="004F6399"/>
    <w:rsid w:val="00502DF7"/>
    <w:rsid w:val="00507759"/>
    <w:rsid w:val="00511EB7"/>
    <w:rsid w:val="00512629"/>
    <w:rsid w:val="005226C2"/>
    <w:rsid w:val="005226FE"/>
    <w:rsid w:val="005253D7"/>
    <w:rsid w:val="00525AA9"/>
    <w:rsid w:val="00536E7E"/>
    <w:rsid w:val="00542560"/>
    <w:rsid w:val="00547B0F"/>
    <w:rsid w:val="005511F0"/>
    <w:rsid w:val="00553703"/>
    <w:rsid w:val="00557068"/>
    <w:rsid w:val="00561E77"/>
    <w:rsid w:val="00566E5F"/>
    <w:rsid w:val="00570529"/>
    <w:rsid w:val="00572138"/>
    <w:rsid w:val="005764FE"/>
    <w:rsid w:val="00576EDF"/>
    <w:rsid w:val="0058146F"/>
    <w:rsid w:val="0058314D"/>
    <w:rsid w:val="00584526"/>
    <w:rsid w:val="00586634"/>
    <w:rsid w:val="005B5BCB"/>
    <w:rsid w:val="005B6101"/>
    <w:rsid w:val="005D76CA"/>
    <w:rsid w:val="005F1211"/>
    <w:rsid w:val="005F53A2"/>
    <w:rsid w:val="005F72A5"/>
    <w:rsid w:val="0060003D"/>
    <w:rsid w:val="006054C8"/>
    <w:rsid w:val="006059C4"/>
    <w:rsid w:val="00611347"/>
    <w:rsid w:val="0062217A"/>
    <w:rsid w:val="00623F0D"/>
    <w:rsid w:val="00633156"/>
    <w:rsid w:val="006360EB"/>
    <w:rsid w:val="00640750"/>
    <w:rsid w:val="00647332"/>
    <w:rsid w:val="00647DB5"/>
    <w:rsid w:val="0065038B"/>
    <w:rsid w:val="006553BB"/>
    <w:rsid w:val="00656999"/>
    <w:rsid w:val="00662537"/>
    <w:rsid w:val="00664C14"/>
    <w:rsid w:val="00667D28"/>
    <w:rsid w:val="00676389"/>
    <w:rsid w:val="00684ABE"/>
    <w:rsid w:val="006870F2"/>
    <w:rsid w:val="00693B51"/>
    <w:rsid w:val="00694348"/>
    <w:rsid w:val="006976A8"/>
    <w:rsid w:val="006A0685"/>
    <w:rsid w:val="006A1247"/>
    <w:rsid w:val="006B7E77"/>
    <w:rsid w:val="006C31F9"/>
    <w:rsid w:val="006C78E8"/>
    <w:rsid w:val="006D1764"/>
    <w:rsid w:val="006E38E5"/>
    <w:rsid w:val="006E7303"/>
    <w:rsid w:val="006F1434"/>
    <w:rsid w:val="006F6001"/>
    <w:rsid w:val="007014E1"/>
    <w:rsid w:val="007021A3"/>
    <w:rsid w:val="00702BB1"/>
    <w:rsid w:val="00713093"/>
    <w:rsid w:val="00714571"/>
    <w:rsid w:val="0072115D"/>
    <w:rsid w:val="00723ED9"/>
    <w:rsid w:val="00727035"/>
    <w:rsid w:val="00727CE2"/>
    <w:rsid w:val="00731952"/>
    <w:rsid w:val="007335C2"/>
    <w:rsid w:val="00747813"/>
    <w:rsid w:val="007522D2"/>
    <w:rsid w:val="00754E9C"/>
    <w:rsid w:val="00762A89"/>
    <w:rsid w:val="00764722"/>
    <w:rsid w:val="0076763C"/>
    <w:rsid w:val="007727FF"/>
    <w:rsid w:val="00773FF1"/>
    <w:rsid w:val="00774619"/>
    <w:rsid w:val="0077574E"/>
    <w:rsid w:val="00777981"/>
    <w:rsid w:val="007808B9"/>
    <w:rsid w:val="00783387"/>
    <w:rsid w:val="00783D15"/>
    <w:rsid w:val="00787D6E"/>
    <w:rsid w:val="007976DF"/>
    <w:rsid w:val="007A3027"/>
    <w:rsid w:val="007C0321"/>
    <w:rsid w:val="007C6433"/>
    <w:rsid w:val="007D3553"/>
    <w:rsid w:val="007D3E63"/>
    <w:rsid w:val="007D5B5E"/>
    <w:rsid w:val="007D60D8"/>
    <w:rsid w:val="007E320E"/>
    <w:rsid w:val="007E5275"/>
    <w:rsid w:val="007F004A"/>
    <w:rsid w:val="007F1043"/>
    <w:rsid w:val="007F5DA2"/>
    <w:rsid w:val="007F6A60"/>
    <w:rsid w:val="007F791D"/>
    <w:rsid w:val="00802612"/>
    <w:rsid w:val="00803681"/>
    <w:rsid w:val="008124E8"/>
    <w:rsid w:val="00812E34"/>
    <w:rsid w:val="00812F2C"/>
    <w:rsid w:val="00813853"/>
    <w:rsid w:val="0081738A"/>
    <w:rsid w:val="008227D1"/>
    <w:rsid w:val="00827B88"/>
    <w:rsid w:val="00831D2A"/>
    <w:rsid w:val="00837AA1"/>
    <w:rsid w:val="008551C4"/>
    <w:rsid w:val="008627F8"/>
    <w:rsid w:val="008654BF"/>
    <w:rsid w:val="00866EA9"/>
    <w:rsid w:val="00872EFF"/>
    <w:rsid w:val="0087357B"/>
    <w:rsid w:val="00875089"/>
    <w:rsid w:val="0089050B"/>
    <w:rsid w:val="00892E63"/>
    <w:rsid w:val="008936D6"/>
    <w:rsid w:val="00897A20"/>
    <w:rsid w:val="008A135A"/>
    <w:rsid w:val="008A4B16"/>
    <w:rsid w:val="008A4C7D"/>
    <w:rsid w:val="008A5A04"/>
    <w:rsid w:val="008A7886"/>
    <w:rsid w:val="008B21B0"/>
    <w:rsid w:val="008C4F55"/>
    <w:rsid w:val="008C5FB8"/>
    <w:rsid w:val="008D046B"/>
    <w:rsid w:val="008D34E9"/>
    <w:rsid w:val="008D57B1"/>
    <w:rsid w:val="008E0F27"/>
    <w:rsid w:val="008E1F6B"/>
    <w:rsid w:val="008E3BFD"/>
    <w:rsid w:val="00900EC8"/>
    <w:rsid w:val="0090200E"/>
    <w:rsid w:val="00905F44"/>
    <w:rsid w:val="00910A2F"/>
    <w:rsid w:val="0091392D"/>
    <w:rsid w:val="009211EC"/>
    <w:rsid w:val="00924E96"/>
    <w:rsid w:val="009379FA"/>
    <w:rsid w:val="009419AC"/>
    <w:rsid w:val="00954D6F"/>
    <w:rsid w:val="00955C17"/>
    <w:rsid w:val="009661C9"/>
    <w:rsid w:val="00973026"/>
    <w:rsid w:val="009817E7"/>
    <w:rsid w:val="00984BDF"/>
    <w:rsid w:val="0099690A"/>
    <w:rsid w:val="009A2EA9"/>
    <w:rsid w:val="009A345E"/>
    <w:rsid w:val="009A355C"/>
    <w:rsid w:val="009A4F13"/>
    <w:rsid w:val="009B2900"/>
    <w:rsid w:val="009B7A84"/>
    <w:rsid w:val="009C2C8C"/>
    <w:rsid w:val="009D1EC0"/>
    <w:rsid w:val="009E0FF6"/>
    <w:rsid w:val="009E27EC"/>
    <w:rsid w:val="009E6082"/>
    <w:rsid w:val="009E7892"/>
    <w:rsid w:val="00A01CF1"/>
    <w:rsid w:val="00A05616"/>
    <w:rsid w:val="00A101B2"/>
    <w:rsid w:val="00A230D6"/>
    <w:rsid w:val="00A25418"/>
    <w:rsid w:val="00A2624D"/>
    <w:rsid w:val="00A37494"/>
    <w:rsid w:val="00A42427"/>
    <w:rsid w:val="00A47AF9"/>
    <w:rsid w:val="00A51BF9"/>
    <w:rsid w:val="00A64EBC"/>
    <w:rsid w:val="00A660EB"/>
    <w:rsid w:val="00A67EFA"/>
    <w:rsid w:val="00A82F50"/>
    <w:rsid w:val="00A83EB2"/>
    <w:rsid w:val="00A9179F"/>
    <w:rsid w:val="00A9565C"/>
    <w:rsid w:val="00AA1B36"/>
    <w:rsid w:val="00AA7E64"/>
    <w:rsid w:val="00AC6A16"/>
    <w:rsid w:val="00AD3252"/>
    <w:rsid w:val="00AE3B6B"/>
    <w:rsid w:val="00AE6A84"/>
    <w:rsid w:val="00B032B1"/>
    <w:rsid w:val="00B10981"/>
    <w:rsid w:val="00B10FA4"/>
    <w:rsid w:val="00B1106C"/>
    <w:rsid w:val="00B16939"/>
    <w:rsid w:val="00B24884"/>
    <w:rsid w:val="00B261F2"/>
    <w:rsid w:val="00B3030B"/>
    <w:rsid w:val="00B614BB"/>
    <w:rsid w:val="00B621D1"/>
    <w:rsid w:val="00B62D19"/>
    <w:rsid w:val="00B730C6"/>
    <w:rsid w:val="00B739E4"/>
    <w:rsid w:val="00B757EA"/>
    <w:rsid w:val="00B878F1"/>
    <w:rsid w:val="00B911F7"/>
    <w:rsid w:val="00B94E8A"/>
    <w:rsid w:val="00BA345C"/>
    <w:rsid w:val="00BA58D4"/>
    <w:rsid w:val="00BA5E74"/>
    <w:rsid w:val="00BE077E"/>
    <w:rsid w:val="00BE3369"/>
    <w:rsid w:val="00BE386D"/>
    <w:rsid w:val="00BE43E0"/>
    <w:rsid w:val="00BF1CDD"/>
    <w:rsid w:val="00BF1D5B"/>
    <w:rsid w:val="00BF2387"/>
    <w:rsid w:val="00BF32E9"/>
    <w:rsid w:val="00BF34C7"/>
    <w:rsid w:val="00BF66B4"/>
    <w:rsid w:val="00C0570D"/>
    <w:rsid w:val="00C06284"/>
    <w:rsid w:val="00C071F6"/>
    <w:rsid w:val="00C101F6"/>
    <w:rsid w:val="00C1319B"/>
    <w:rsid w:val="00C2176A"/>
    <w:rsid w:val="00C3334D"/>
    <w:rsid w:val="00C35E47"/>
    <w:rsid w:val="00C50908"/>
    <w:rsid w:val="00C5357D"/>
    <w:rsid w:val="00C6716C"/>
    <w:rsid w:val="00C6752C"/>
    <w:rsid w:val="00C751FD"/>
    <w:rsid w:val="00C75FBB"/>
    <w:rsid w:val="00C77259"/>
    <w:rsid w:val="00C7747B"/>
    <w:rsid w:val="00C77924"/>
    <w:rsid w:val="00C842C9"/>
    <w:rsid w:val="00C848FC"/>
    <w:rsid w:val="00C91DBB"/>
    <w:rsid w:val="00C93C99"/>
    <w:rsid w:val="00CA62C7"/>
    <w:rsid w:val="00CB1AC1"/>
    <w:rsid w:val="00CB7129"/>
    <w:rsid w:val="00CC015C"/>
    <w:rsid w:val="00CC27E5"/>
    <w:rsid w:val="00CD5B8B"/>
    <w:rsid w:val="00CE06C6"/>
    <w:rsid w:val="00CE1AB1"/>
    <w:rsid w:val="00CE4E45"/>
    <w:rsid w:val="00CE6F0B"/>
    <w:rsid w:val="00CE7A6C"/>
    <w:rsid w:val="00CF3311"/>
    <w:rsid w:val="00CF6F2B"/>
    <w:rsid w:val="00D21543"/>
    <w:rsid w:val="00D31E4D"/>
    <w:rsid w:val="00D31FC8"/>
    <w:rsid w:val="00D468A1"/>
    <w:rsid w:val="00D60911"/>
    <w:rsid w:val="00D62F21"/>
    <w:rsid w:val="00D73FF5"/>
    <w:rsid w:val="00D821D1"/>
    <w:rsid w:val="00D90B3B"/>
    <w:rsid w:val="00D919F1"/>
    <w:rsid w:val="00D92A49"/>
    <w:rsid w:val="00DA707D"/>
    <w:rsid w:val="00DB4512"/>
    <w:rsid w:val="00DB5396"/>
    <w:rsid w:val="00DB7B9F"/>
    <w:rsid w:val="00DC2070"/>
    <w:rsid w:val="00DD02AF"/>
    <w:rsid w:val="00DD236F"/>
    <w:rsid w:val="00DD5476"/>
    <w:rsid w:val="00DE4F58"/>
    <w:rsid w:val="00DF592F"/>
    <w:rsid w:val="00DF7933"/>
    <w:rsid w:val="00E0025D"/>
    <w:rsid w:val="00E03CCC"/>
    <w:rsid w:val="00E042BA"/>
    <w:rsid w:val="00E06693"/>
    <w:rsid w:val="00E12857"/>
    <w:rsid w:val="00E21168"/>
    <w:rsid w:val="00E211D1"/>
    <w:rsid w:val="00E2713C"/>
    <w:rsid w:val="00E329A4"/>
    <w:rsid w:val="00E339AA"/>
    <w:rsid w:val="00E34E86"/>
    <w:rsid w:val="00E46216"/>
    <w:rsid w:val="00E473F8"/>
    <w:rsid w:val="00E53B0F"/>
    <w:rsid w:val="00E61AE4"/>
    <w:rsid w:val="00E6300A"/>
    <w:rsid w:val="00E7332A"/>
    <w:rsid w:val="00E73C64"/>
    <w:rsid w:val="00E75B93"/>
    <w:rsid w:val="00E80271"/>
    <w:rsid w:val="00E825AB"/>
    <w:rsid w:val="00E8530E"/>
    <w:rsid w:val="00E93324"/>
    <w:rsid w:val="00E95073"/>
    <w:rsid w:val="00EA4AA3"/>
    <w:rsid w:val="00EA5622"/>
    <w:rsid w:val="00EA7364"/>
    <w:rsid w:val="00EB1897"/>
    <w:rsid w:val="00EC3E24"/>
    <w:rsid w:val="00EE2C2D"/>
    <w:rsid w:val="00EE3193"/>
    <w:rsid w:val="00EF1B79"/>
    <w:rsid w:val="00EF370D"/>
    <w:rsid w:val="00EF4D0C"/>
    <w:rsid w:val="00F07273"/>
    <w:rsid w:val="00F132EA"/>
    <w:rsid w:val="00F1613F"/>
    <w:rsid w:val="00F21BB6"/>
    <w:rsid w:val="00F22A1A"/>
    <w:rsid w:val="00F23C6F"/>
    <w:rsid w:val="00F272C2"/>
    <w:rsid w:val="00F2795B"/>
    <w:rsid w:val="00F300D8"/>
    <w:rsid w:val="00F3049B"/>
    <w:rsid w:val="00F41082"/>
    <w:rsid w:val="00F441ED"/>
    <w:rsid w:val="00F50E56"/>
    <w:rsid w:val="00F51654"/>
    <w:rsid w:val="00F517BA"/>
    <w:rsid w:val="00F55067"/>
    <w:rsid w:val="00F5713A"/>
    <w:rsid w:val="00F61A7A"/>
    <w:rsid w:val="00F6706A"/>
    <w:rsid w:val="00F67AEF"/>
    <w:rsid w:val="00F762D6"/>
    <w:rsid w:val="00F768C9"/>
    <w:rsid w:val="00F9398A"/>
    <w:rsid w:val="00F94229"/>
    <w:rsid w:val="00F951A5"/>
    <w:rsid w:val="00F97F90"/>
    <w:rsid w:val="00FA1A80"/>
    <w:rsid w:val="00FB2AE5"/>
    <w:rsid w:val="00FB4C4D"/>
    <w:rsid w:val="00FB6C0A"/>
    <w:rsid w:val="00FB7D08"/>
    <w:rsid w:val="00FC2CAD"/>
    <w:rsid w:val="00FC38BD"/>
    <w:rsid w:val="00FC7ABD"/>
    <w:rsid w:val="00FD071A"/>
    <w:rsid w:val="00FD222C"/>
    <w:rsid w:val="00FD2C19"/>
    <w:rsid w:val="00FF09A4"/>
    <w:rsid w:val="00FF2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1789F9"/>
  <w15:docId w15:val="{2142B87E-9604-4FD9-933B-54B872F7C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0C6"/>
    <w:pPr>
      <w:spacing w:after="5" w:line="247" w:lineRule="auto"/>
      <w:ind w:left="370" w:hanging="10"/>
    </w:pPr>
    <w:rPr>
      <w:rFonts w:ascii="Arial" w:eastAsia="Arial" w:hAnsi="Arial" w:cs="Arial"/>
      <w:color w:val="000000"/>
      <w:sz w:val="24"/>
      <w:szCs w:val="22"/>
    </w:rPr>
  </w:style>
  <w:style w:type="paragraph" w:styleId="Heading1">
    <w:name w:val="heading 1"/>
    <w:next w:val="Normal"/>
    <w:link w:val="Heading1Char"/>
    <w:uiPriority w:val="9"/>
    <w:unhideWhenUsed/>
    <w:qFormat/>
    <w:rsid w:val="00B730C6"/>
    <w:pPr>
      <w:keepNext/>
      <w:keepLines/>
      <w:spacing w:line="259" w:lineRule="auto"/>
      <w:ind w:left="10" w:hanging="10"/>
      <w:outlineLvl w:val="0"/>
    </w:pPr>
    <w:rPr>
      <w:rFonts w:ascii="Arial" w:eastAsia="Arial" w:hAnsi="Arial" w:cs="Arial"/>
      <w:b/>
      <w:color w:val="000000"/>
      <w:sz w:val="52"/>
      <w:szCs w:val="22"/>
    </w:rPr>
  </w:style>
  <w:style w:type="paragraph" w:styleId="Heading2">
    <w:name w:val="heading 2"/>
    <w:next w:val="Normal"/>
    <w:link w:val="Heading2Char"/>
    <w:uiPriority w:val="9"/>
    <w:unhideWhenUsed/>
    <w:qFormat/>
    <w:rsid w:val="00B730C6"/>
    <w:pPr>
      <w:keepNext/>
      <w:keepLines/>
      <w:spacing w:after="5" w:line="250" w:lineRule="auto"/>
      <w:ind w:left="10" w:hanging="10"/>
      <w:outlineLvl w:val="1"/>
    </w:pPr>
    <w:rPr>
      <w:rFonts w:ascii="Arial" w:eastAsia="Arial" w:hAnsi="Arial" w:cs="Arial"/>
      <w:b/>
      <w:color w:val="000000"/>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30C6"/>
    <w:pPr>
      <w:tabs>
        <w:tab w:val="center" w:pos="4513"/>
        <w:tab w:val="right" w:pos="9026"/>
      </w:tabs>
    </w:pPr>
  </w:style>
  <w:style w:type="character" w:customStyle="1" w:styleId="HeaderChar">
    <w:name w:val="Header Char"/>
    <w:basedOn w:val="DefaultParagraphFont"/>
    <w:link w:val="Header"/>
    <w:uiPriority w:val="99"/>
    <w:rsid w:val="00B730C6"/>
    <w:rPr>
      <w:sz w:val="24"/>
    </w:rPr>
  </w:style>
  <w:style w:type="paragraph" w:styleId="Footer">
    <w:name w:val="footer"/>
    <w:basedOn w:val="Normal"/>
    <w:link w:val="FooterChar"/>
    <w:uiPriority w:val="99"/>
    <w:unhideWhenUsed/>
    <w:rsid w:val="00B730C6"/>
    <w:pPr>
      <w:tabs>
        <w:tab w:val="center" w:pos="4513"/>
        <w:tab w:val="right" w:pos="9026"/>
      </w:tabs>
    </w:pPr>
  </w:style>
  <w:style w:type="character" w:customStyle="1" w:styleId="FooterChar">
    <w:name w:val="Footer Char"/>
    <w:basedOn w:val="DefaultParagraphFont"/>
    <w:link w:val="Footer"/>
    <w:uiPriority w:val="99"/>
    <w:rsid w:val="00B730C6"/>
    <w:rPr>
      <w:sz w:val="24"/>
    </w:rPr>
  </w:style>
  <w:style w:type="character" w:customStyle="1" w:styleId="Heading1Char">
    <w:name w:val="Heading 1 Char"/>
    <w:basedOn w:val="DefaultParagraphFont"/>
    <w:link w:val="Heading1"/>
    <w:uiPriority w:val="9"/>
    <w:rsid w:val="00B730C6"/>
    <w:rPr>
      <w:rFonts w:ascii="Arial" w:eastAsia="Arial" w:hAnsi="Arial" w:cs="Arial"/>
      <w:b/>
      <w:color w:val="000000"/>
      <w:sz w:val="52"/>
      <w:szCs w:val="22"/>
    </w:rPr>
  </w:style>
  <w:style w:type="character" w:customStyle="1" w:styleId="Heading2Char">
    <w:name w:val="Heading 2 Char"/>
    <w:basedOn w:val="DefaultParagraphFont"/>
    <w:link w:val="Heading2"/>
    <w:uiPriority w:val="9"/>
    <w:rsid w:val="00B730C6"/>
    <w:rPr>
      <w:rFonts w:ascii="Arial" w:eastAsia="Arial" w:hAnsi="Arial" w:cs="Arial"/>
      <w:b/>
      <w:color w:val="000000"/>
      <w:sz w:val="24"/>
      <w:szCs w:val="22"/>
    </w:rPr>
  </w:style>
  <w:style w:type="table" w:customStyle="1" w:styleId="TableGrid">
    <w:name w:val="TableGrid"/>
    <w:rsid w:val="00B730C6"/>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D5B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B5E"/>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3D4C79"/>
    <w:rPr>
      <w:sz w:val="16"/>
      <w:szCs w:val="16"/>
    </w:rPr>
  </w:style>
  <w:style w:type="paragraph" w:styleId="CommentText">
    <w:name w:val="annotation text"/>
    <w:basedOn w:val="Normal"/>
    <w:link w:val="CommentTextChar"/>
    <w:uiPriority w:val="99"/>
    <w:semiHidden/>
    <w:unhideWhenUsed/>
    <w:rsid w:val="003D4C79"/>
    <w:pPr>
      <w:spacing w:line="240" w:lineRule="auto"/>
    </w:pPr>
    <w:rPr>
      <w:sz w:val="20"/>
      <w:szCs w:val="20"/>
    </w:rPr>
  </w:style>
  <w:style w:type="character" w:customStyle="1" w:styleId="CommentTextChar">
    <w:name w:val="Comment Text Char"/>
    <w:basedOn w:val="DefaultParagraphFont"/>
    <w:link w:val="CommentText"/>
    <w:uiPriority w:val="99"/>
    <w:semiHidden/>
    <w:rsid w:val="003D4C79"/>
    <w:rPr>
      <w:rFonts w:ascii="Arial" w:eastAsia="Arial" w:hAnsi="Arial" w:cs="Arial"/>
      <w:color w:val="000000"/>
    </w:rPr>
  </w:style>
  <w:style w:type="paragraph" w:styleId="CommentSubject">
    <w:name w:val="annotation subject"/>
    <w:basedOn w:val="CommentText"/>
    <w:next w:val="CommentText"/>
    <w:link w:val="CommentSubjectChar"/>
    <w:uiPriority w:val="99"/>
    <w:semiHidden/>
    <w:unhideWhenUsed/>
    <w:rsid w:val="003D4C79"/>
    <w:rPr>
      <w:b/>
      <w:bCs/>
    </w:rPr>
  </w:style>
  <w:style w:type="character" w:customStyle="1" w:styleId="CommentSubjectChar">
    <w:name w:val="Comment Subject Char"/>
    <w:basedOn w:val="CommentTextChar"/>
    <w:link w:val="CommentSubject"/>
    <w:uiPriority w:val="99"/>
    <w:semiHidden/>
    <w:rsid w:val="003D4C79"/>
    <w:rPr>
      <w:rFonts w:ascii="Arial" w:eastAsia="Arial" w:hAnsi="Arial" w:cs="Arial"/>
      <w:b/>
      <w:bCs/>
      <w:color w:val="000000"/>
    </w:rPr>
  </w:style>
  <w:style w:type="paragraph" w:styleId="ListParagraph">
    <w:name w:val="List Paragraph"/>
    <w:basedOn w:val="Normal"/>
    <w:uiPriority w:val="34"/>
    <w:qFormat/>
    <w:rsid w:val="00787D6E"/>
    <w:pPr>
      <w:ind w:left="720"/>
      <w:contextualSpacing/>
    </w:pPr>
  </w:style>
  <w:style w:type="character" w:styleId="Hyperlink">
    <w:name w:val="Hyperlink"/>
    <w:basedOn w:val="DefaultParagraphFont"/>
    <w:uiPriority w:val="99"/>
    <w:unhideWhenUsed/>
    <w:rsid w:val="004B27CC"/>
    <w:rPr>
      <w:color w:val="0563C1" w:themeColor="hyperlink"/>
      <w:u w:val="single"/>
    </w:rPr>
  </w:style>
  <w:style w:type="character" w:customStyle="1" w:styleId="UnresolvedMention1">
    <w:name w:val="Unresolved Mention1"/>
    <w:basedOn w:val="DefaultParagraphFont"/>
    <w:uiPriority w:val="99"/>
    <w:semiHidden/>
    <w:unhideWhenUsed/>
    <w:rsid w:val="004B27CC"/>
    <w:rPr>
      <w:color w:val="605E5C"/>
      <w:shd w:val="clear" w:color="auto" w:fill="E1DFDD"/>
    </w:rPr>
  </w:style>
  <w:style w:type="character" w:customStyle="1" w:styleId="UnresolvedMention2">
    <w:name w:val="Unresolved Mention2"/>
    <w:basedOn w:val="DefaultParagraphFont"/>
    <w:uiPriority w:val="99"/>
    <w:semiHidden/>
    <w:unhideWhenUsed/>
    <w:rsid w:val="00A9179F"/>
    <w:rPr>
      <w:color w:val="605E5C"/>
      <w:shd w:val="clear" w:color="auto" w:fill="E1DFDD"/>
    </w:rPr>
  </w:style>
  <w:style w:type="character" w:customStyle="1" w:styleId="UnresolvedMention3">
    <w:name w:val="Unresolved Mention3"/>
    <w:basedOn w:val="DefaultParagraphFont"/>
    <w:uiPriority w:val="99"/>
    <w:semiHidden/>
    <w:unhideWhenUsed/>
    <w:rsid w:val="00F55067"/>
    <w:rPr>
      <w:color w:val="605E5C"/>
      <w:shd w:val="clear" w:color="auto" w:fill="E1DFDD"/>
    </w:rPr>
  </w:style>
  <w:style w:type="character" w:customStyle="1" w:styleId="UnresolvedMention4">
    <w:name w:val="Unresolved Mention4"/>
    <w:basedOn w:val="DefaultParagraphFont"/>
    <w:uiPriority w:val="99"/>
    <w:semiHidden/>
    <w:unhideWhenUsed/>
    <w:rsid w:val="00553703"/>
    <w:rPr>
      <w:color w:val="605E5C"/>
      <w:shd w:val="clear" w:color="auto" w:fill="E1DFDD"/>
    </w:rPr>
  </w:style>
  <w:style w:type="paragraph" w:styleId="TOCHeading">
    <w:name w:val="TOC Heading"/>
    <w:basedOn w:val="Heading1"/>
    <w:next w:val="Normal"/>
    <w:uiPriority w:val="39"/>
    <w:unhideWhenUsed/>
    <w:qFormat/>
    <w:rsid w:val="00245B42"/>
    <w:pPr>
      <w:spacing w:before="240"/>
      <w:ind w:left="0" w:firstLine="0"/>
      <w:outlineLvl w:val="9"/>
    </w:pPr>
    <w:rPr>
      <w:rFonts w:asciiTheme="majorHAnsi" w:eastAsiaTheme="majorEastAsia" w:hAnsiTheme="majorHAnsi" w:cstheme="majorBidi"/>
      <w:b w:val="0"/>
      <w:color w:val="2F5496" w:themeColor="accent1" w:themeShade="BF"/>
      <w:sz w:val="32"/>
      <w:szCs w:val="32"/>
      <w:lang w:val="en-US" w:eastAsia="en-US"/>
    </w:rPr>
  </w:style>
  <w:style w:type="table" w:styleId="TableGrid0">
    <w:name w:val="Table Grid"/>
    <w:basedOn w:val="TableNormal"/>
    <w:uiPriority w:val="39"/>
    <w:rsid w:val="00245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3030B"/>
    <w:rPr>
      <w:color w:val="605E5C"/>
      <w:shd w:val="clear" w:color="auto" w:fill="E1DFDD"/>
    </w:rPr>
  </w:style>
  <w:style w:type="paragraph" w:customStyle="1" w:styleId="Body1">
    <w:name w:val="Body 1"/>
    <w:link w:val="Body1Char"/>
    <w:rsid w:val="00173D9A"/>
    <w:rPr>
      <w:rFonts w:ascii="Helvetica" w:eastAsia="Arial Unicode MS" w:hAnsi="Helvetica"/>
      <w:color w:val="000000"/>
      <w:sz w:val="24"/>
      <w:lang w:val="en-US" w:eastAsia="en-US"/>
    </w:rPr>
  </w:style>
  <w:style w:type="character" w:customStyle="1" w:styleId="Body1Char">
    <w:name w:val="Body 1 Char"/>
    <w:link w:val="Body1"/>
    <w:rsid w:val="00173D9A"/>
    <w:rPr>
      <w:rFonts w:ascii="Helvetica" w:eastAsia="Arial Unicode MS" w:hAnsi="Helvetica"/>
      <w:color w:val="00000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1677">
      <w:bodyDiv w:val="1"/>
      <w:marLeft w:val="0"/>
      <w:marRight w:val="0"/>
      <w:marTop w:val="0"/>
      <w:marBottom w:val="0"/>
      <w:divBdr>
        <w:top w:val="none" w:sz="0" w:space="0" w:color="auto"/>
        <w:left w:val="none" w:sz="0" w:space="0" w:color="auto"/>
        <w:bottom w:val="none" w:sz="0" w:space="0" w:color="auto"/>
        <w:right w:val="none" w:sz="0" w:space="0" w:color="auto"/>
      </w:divBdr>
    </w:div>
    <w:div w:id="438068417">
      <w:bodyDiv w:val="1"/>
      <w:marLeft w:val="0"/>
      <w:marRight w:val="0"/>
      <w:marTop w:val="0"/>
      <w:marBottom w:val="0"/>
      <w:divBdr>
        <w:top w:val="none" w:sz="0" w:space="0" w:color="auto"/>
        <w:left w:val="none" w:sz="0" w:space="0" w:color="auto"/>
        <w:bottom w:val="none" w:sz="0" w:space="0" w:color="auto"/>
        <w:right w:val="none" w:sz="0" w:space="0" w:color="auto"/>
      </w:divBdr>
    </w:div>
    <w:div w:id="444349932">
      <w:bodyDiv w:val="1"/>
      <w:marLeft w:val="0"/>
      <w:marRight w:val="0"/>
      <w:marTop w:val="0"/>
      <w:marBottom w:val="0"/>
      <w:divBdr>
        <w:top w:val="none" w:sz="0" w:space="0" w:color="auto"/>
        <w:left w:val="none" w:sz="0" w:space="0" w:color="auto"/>
        <w:bottom w:val="none" w:sz="0" w:space="0" w:color="auto"/>
        <w:right w:val="none" w:sz="0" w:space="0" w:color="auto"/>
      </w:divBdr>
    </w:div>
    <w:div w:id="124075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D&amp;I.Team@sellafieldsites.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L Document" ma:contentTypeID="0x0101001A789E88967F284C910BABF223F43DE500FCD3BCA184F9D14F8794DAF464CADEA7" ma:contentTypeVersion="13" ma:contentTypeDescription="Create a new document." ma:contentTypeScope="" ma:versionID="ea1e7b2c3c25a149df7312270ab0f2f9">
  <xsd:schema xmlns:xsd="http://www.w3.org/2001/XMLSchema" xmlns:xs="http://www.w3.org/2001/XMLSchema" xmlns:p="http://schemas.microsoft.com/office/2006/metadata/properties" xmlns:ns2="http://schemas.microsoft.com/sharepoint/v3/fields" xmlns:ns3="73a357bf-7f47-4cfc-8473-0e420a12fd54" xmlns:ns4="562eb9a5-ef76-4e46-a3d0-39a82c908b1a" xmlns:ns5="ecbf2090-4b13-4631-a2ef-2dc4bd680284" targetNamespace="http://schemas.microsoft.com/office/2006/metadata/properties" ma:root="true" ma:fieldsID="d5916ebf537141a7f73f5395d383f215" ns2:_="" ns3:_="" ns4:_="" ns5:_="">
    <xsd:import namespace="http://schemas.microsoft.com/sharepoint/v3/fields"/>
    <xsd:import namespace="73a357bf-7f47-4cfc-8473-0e420a12fd54"/>
    <xsd:import namespace="562eb9a5-ef76-4e46-a3d0-39a82c908b1a"/>
    <xsd:import namespace="ecbf2090-4b13-4631-a2ef-2dc4bd680284"/>
    <xsd:element name="properties">
      <xsd:complexType>
        <xsd:sequence>
          <xsd:element name="documentManagement">
            <xsd:complexType>
              <xsd:all>
                <xsd:element ref="ns3:Security_x0020_Classification"/>
                <xsd:element ref="ns2:_DCDateCreated"/>
                <xsd:element ref="ns4:Item_x0020_Status"/>
                <xsd:element ref="ns2:_Coverage" minOccurs="0"/>
                <xsd:element ref="ns3:Document_x0020_Number" minOccurs="0"/>
                <xsd:element ref="ns5:Document_x0020_Category" minOccurs="0"/>
                <xsd:element ref="ns5:Affiliated_x0020_Network_x0020_or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ma:displayName="Date Created" ma:description="The date on which this resource was created" ma:format="DateTime" ma:internalName="_DCDateCreated" ma:readOnly="false">
      <xsd:simpleType>
        <xsd:restriction base="dms:DateTime"/>
      </xsd:simpleType>
    </xsd:element>
    <xsd:element name="_Coverage" ma:index="12" nillable="true" ma:displayName="Coverage" ma:description="The extent or scope" ma:internalName="_Coverag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357bf-7f47-4cfc-8473-0e420a12fd54" elementFormDefault="qualified">
    <xsd:import namespace="http://schemas.microsoft.com/office/2006/documentManagement/types"/>
    <xsd:import namespace="http://schemas.microsoft.com/office/infopath/2007/PartnerControls"/>
    <xsd:element name="Security_x0020_Classification" ma:index="9" ma:displayName="Security Classification" ma:format="Dropdown" ma:internalName="Security_x0020_Classification" ma:readOnly="false">
      <xsd:simpleType>
        <xsd:restriction base="dms:Choice">
          <xsd:enumeration value="Official"/>
          <xsd:enumeration value="Official - Sensitive"/>
          <xsd:enumeration value="Official - Sensitive: Commercial"/>
          <xsd:enumeration value="Official - Sensitive: Personal"/>
        </xsd:restriction>
      </xsd:simpleType>
    </xsd:element>
    <xsd:element name="Document_x0020_Number" ma:index="13" nillable="true" ma:displayName="Document Number" ma:internalName="Document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2eb9a5-ef76-4e46-a3d0-39a82c908b1a" elementFormDefault="qualified">
    <xsd:import namespace="http://schemas.microsoft.com/office/2006/documentManagement/types"/>
    <xsd:import namespace="http://schemas.microsoft.com/office/infopath/2007/PartnerControls"/>
    <xsd:element name="Item_x0020_Status" ma:index="11" ma:displayName="Item Status" ma:default="Published" ma:format="Dropdown" ma:internalName="Item_x0020_Status" ma:readOnly="false">
      <xsd:simpleType>
        <xsd:restriction base="dms:Choice">
          <xsd:enumeration value="Draft"/>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cbf2090-4b13-4631-a2ef-2dc4bd680284" elementFormDefault="qualified">
    <xsd:import namespace="http://schemas.microsoft.com/office/2006/documentManagement/types"/>
    <xsd:import namespace="http://schemas.microsoft.com/office/infopath/2007/PartnerControls"/>
    <xsd:element name="Document_x0020_Category" ma:index="14" nillable="true" ma:displayName="Document Category" ma:format="Dropdown" ma:internalName="Document_x0020_Category">
      <xsd:simpleType>
        <xsd:restriction base="dms:Choice">
          <xsd:enumeration value="ToR"/>
          <xsd:enumeration value="Leaflet"/>
          <xsd:enumeration value="Vision and/or Mission"/>
          <xsd:enumeration value="Miscellaneous"/>
          <xsd:enumeration value="Information"/>
          <xsd:enumeration value="Guidance"/>
          <xsd:enumeration value="Newsletters"/>
          <xsd:enumeration value="NDA's Group Newsletters"/>
          <xsd:enumeration value="Case Studies / Personal Stories"/>
          <xsd:enumeration value="External Resources"/>
          <xsd:enumeration value="External Information"/>
          <xsd:enumeration value="External Events"/>
          <xsd:enumeration value="Internal Events"/>
          <xsd:enumeration value="Start the Conversation - first mental health brief materials"/>
          <xsd:enumeration value="Continue the Conversation - second mental health brief materials"/>
          <xsd:enumeration value="Reasonable Adjustments Passports"/>
          <xsd:enumeration value="Random Acts of Kindness"/>
          <xsd:enumeration value="Disability Confident"/>
          <xsd:enumeration value="Meeting Minutes"/>
          <xsd:enumeration value="Improvement Plan(s)"/>
          <xsd:enumeration value="Content from The Wellbeing Forum Monthly Information Packs"/>
          <xsd:enumeration value="Accessibility Statements"/>
          <xsd:enumeration value="Action for Happiness Calendars"/>
          <xsd:enumeration value="Networks Best Practice Guidance"/>
          <xsd:enumeration value="Diversity Committee output"/>
          <xsd:enumeration value="Mental Health Champions/First Aiders"/>
          <xsd:enumeration value="National Inclusion Week"/>
        </xsd:restriction>
      </xsd:simpleType>
    </xsd:element>
    <xsd:element name="Affiliated_x0020_Network_x0020_or_x0020_Group" ma:index="15" nillable="true" ma:displayName="Network or Group" ma:format="Dropdown" ma:internalName="Affiliated_x0020_Network_x0020_or_x0020_Group">
      <xsd:simpleType>
        <xsd:restriction base="dms:Choice">
          <xsd:enumeration value="D&amp;I Team / General"/>
          <xsd:enumeration value="Stammering Support"/>
          <xsd:enumeration value="Stronger Together Cancer Support"/>
          <xsd:enumeration value="Menopause Support"/>
          <xsd:enumeration value="oneLGBTQ+"/>
          <xsd:enumeration value="Autism Support"/>
          <xsd:enumeration value="ADHD/ADD"/>
          <xsd:enumeration value="ChIPS (Chronic Illness Peer Support)"/>
          <xsd:enumeration value="Dyslexia/Assistive Technology"/>
          <xsd:enumeration value="Domestic Abuse"/>
          <xsd:enumeration value="Family"/>
          <xsd:enumeration value="Mental Health"/>
          <xsd:enumeration value="Mental Health Steering Group"/>
          <xsd:enumeration value="Early Careers Mental Health Support (ECMHS)"/>
          <xsd:enumeration value="BAME"/>
          <xsd:enumeration value="Armed Forces"/>
          <xsd:enumeration value="Wellbeing Forum"/>
          <xsd:enumeration value="NDA"/>
          <xsd:enumeration value="Deaf, Hearing Loss &amp; Tinnitus Network"/>
          <xsd:enumeration value="Workplace Chaplains"/>
          <xsd:enumeration value="Gender Balance"/>
          <xsd:enumeration value="Enduring Mental Health Conditions (EMHC) Networ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axOccurs="1" ma:index="8" ma:displayName="Author"/>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Category xmlns="ecbf2090-4b13-4631-a2ef-2dc4bd680284">Accessibility Statements</Document_x0020_Category>
    <Document_x0020_Number xmlns="73a357bf-7f47-4cfc-8473-0e420a12fd54" xsi:nil="true"/>
    <Affiliated_x0020_Network_x0020_or_x0020_Group xmlns="ecbf2090-4b13-4631-a2ef-2dc4bd680284">D&amp;I Team / General</Affiliated_x0020_Network_x0020_or_x0020_Group>
    <Security_x0020_Classification xmlns="73a357bf-7f47-4cfc-8473-0e420a12fd54">Official</Security_x0020_Classification>
    <_Coverage xmlns="http://schemas.microsoft.com/sharepoint/v3/fields" xsi:nil="true"/>
    <_DCDateCreated xmlns="http://schemas.microsoft.com/sharepoint/v3/fields">2022-11-29T00:00:00+00:00</_DCDateCreated>
    <Item_x0020_Status xmlns="562eb9a5-ef76-4e46-a3d0-39a82c908b1a">Published</Item_x0020_Status>
  </documentManagement>
</p:properties>
</file>

<file path=customXml/item5.xml><?xml version="1.0" encoding="utf-8"?>
<sisl xmlns:xsi="http://www.w3.org/2001/XMLSchema-instance" xmlns:xsd="http://www.w3.org/2001/XMLSchema" xmlns="http://www.boldonjames.com/2008/01/sie/internal/label" sislVersion="0" policy="fd403455-cda7-4c1b-b87f-02f0c0503f88" origin="userSelected">
  <element uid="id_protective_marking_new_item_1" value=""/>
</sisl>
</file>

<file path=customXml/item6.xml><?xml version="1.0" encoding="utf-8"?>
<WrappedLabelInfo xmlns:xsi="http://www.w3.org/2001/XMLSchema-instance" xmlns:xsd="http://www.w3.org/2001/XMLSchema" xmlns="http://www.boldonjames.com/2016/02/Classifier/internal/wrappedLabelInfo">
  <Value>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PGVsaD5RTVc3bU4yZVQwQmhPYkg2dEh3QzRyaWNKWFdyWm12YjwvZWxoPjxjb25maWc+U0w8L2NvbmZpZz48cG9sPlNMIFBvbGljeTc0MjwvcG9sPjxzdW1tYXJ5Pk9GRklDSUFMIE5PIE1BUktJTkc8L3N1bW1hcnk+PGFwcD5Xb3JkPC9hcHA+PFNpZ25hdHVyZVZhbGlkPmZhbHNlPC9TaWduYXR1cmVWYWxpZD48L0xhYmVsSW5mb1htbFBhcnQ+</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S4sPssoTRA4lYOpEmUsCoOKUN9MzDKtthIawNNwoDBY=</DigestValue>
      </Reference>
      <Reference URI="#INFO">
        <DigestMethod Algorithm="http://www.w3.org/2001/04/xmlenc#sha256"/>
        <DigestValue>6wYfpXxXU+TBp+fjg1rcw96uhA+vh00yvERVZ4RHQ7g=</DigestValue>
      </Reference>
    </SignedInfo>
    <SignatureValue>T8m9YyZMYdy20Ie8WeRPEbBTAVJbhWzw6IrJhQqp1DdLoWbBICDRK/zpNDbpCUvsB7UrZtfKeDcBfuVwGl/oSQ==</SignatureValue>
    <Object Id="INFO">
      <ArrayOfString xmlns:xsi="http://www.w3.org/2001/XMLSchema-instance" xmlns:xsd="http://www.w3.org/2001/XMLSchema" xmlns="">
        <string>QMW7mN2eT0BhObH6tHwC4ricJXWrZmvb</string>
      </ArrayOfString>
    </Object>
  </Signature>
</WrappedLabelInfo>
</file>

<file path=customXml/itemProps1.xml><?xml version="1.0" encoding="utf-8"?>
<ds:datastoreItem xmlns:ds="http://schemas.openxmlformats.org/officeDocument/2006/customXml" ds:itemID="{F6A9A065-8D65-44FA-827C-978E56CCDF2C}">
  <ds:schemaRefs>
    <ds:schemaRef ds:uri="http://schemas.openxmlformats.org/officeDocument/2006/bibliography"/>
  </ds:schemaRefs>
</ds:datastoreItem>
</file>

<file path=customXml/itemProps2.xml><?xml version="1.0" encoding="utf-8"?>
<ds:datastoreItem xmlns:ds="http://schemas.openxmlformats.org/officeDocument/2006/customXml" ds:itemID="{6557BEC4-3C66-4B56-9EE6-4EBEFF3D7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3a357bf-7f47-4cfc-8473-0e420a12fd54"/>
    <ds:schemaRef ds:uri="562eb9a5-ef76-4e46-a3d0-39a82c908b1a"/>
    <ds:schemaRef ds:uri="ecbf2090-4b13-4631-a2ef-2dc4bd680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4A81E6-EF03-47A9-8483-0A0E889A46AE}">
  <ds:schemaRefs>
    <ds:schemaRef ds:uri="http://schemas.microsoft.com/sharepoint/v3/contenttype/forms"/>
  </ds:schemaRefs>
</ds:datastoreItem>
</file>

<file path=customXml/itemProps4.xml><?xml version="1.0" encoding="utf-8"?>
<ds:datastoreItem xmlns:ds="http://schemas.openxmlformats.org/officeDocument/2006/customXml" ds:itemID="{4AB7F31A-55B8-495B-96CF-216D93174F40}">
  <ds:schemaRefs>
    <ds:schemaRef ds:uri="http://schemas.microsoft.com/office/2006/metadata/properties"/>
    <ds:schemaRef ds:uri="http://schemas.microsoft.com/office/infopath/2007/PartnerControls"/>
    <ds:schemaRef ds:uri="ecbf2090-4b13-4631-a2ef-2dc4bd680284"/>
    <ds:schemaRef ds:uri="73a357bf-7f47-4cfc-8473-0e420a12fd54"/>
    <ds:schemaRef ds:uri="http://schemas.microsoft.com/sharepoint/v3/fields"/>
    <ds:schemaRef ds:uri="562eb9a5-ef76-4e46-a3d0-39a82c908b1a"/>
  </ds:schemaRefs>
</ds:datastoreItem>
</file>

<file path=customXml/itemProps5.xml><?xml version="1.0" encoding="utf-8"?>
<ds:datastoreItem xmlns:ds="http://schemas.openxmlformats.org/officeDocument/2006/customXml" ds:itemID="{AB00340B-52AD-4720-B9CF-DE91DF292563}">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7315C9A0-F4A5-4ABF-9FB0-AB7DAF02E8D3}">
  <ds:schemaRefs>
    <ds:schemaRef ds:uri="http://www.w3.org/2001/XMLSchema"/>
    <ds:schemaRef ds:uri="http://www.boldonjames.com/2016/02/Classifier/internal/wrappedLabelInfo"/>
    <ds:schemaRef ds:uri="http://www.w3.org/2000/09/xmldsig#"/>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1249</Words>
  <Characters>6572</Characters>
  <Application>Microsoft Office Word</Application>
  <DocSecurity>0</DocSecurity>
  <Lines>142</Lines>
  <Paragraphs>54</Paragraphs>
  <ScaleCrop>false</ScaleCrop>
  <HeadingPairs>
    <vt:vector size="2" baseType="variant">
      <vt:variant>
        <vt:lpstr>Title</vt:lpstr>
      </vt:variant>
      <vt:variant>
        <vt:i4>1</vt:i4>
      </vt:variant>
    </vt:vector>
  </HeadingPairs>
  <TitlesOfParts>
    <vt:vector size="1" baseType="lpstr">
      <vt:lpstr>Accessibility Statement TEMPLATE</vt:lpstr>
    </vt:vector>
  </TitlesOfParts>
  <Company>SSA</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Accessibility Statement TEMPLATE</dc:title>
  <dc:creator>D&amp;I Team</dc:creator>
  <cp:lastModifiedBy>O'Connor, Claire L (SL)</cp:lastModifiedBy>
  <cp:revision>3</cp:revision>
  <cp:lastPrinted>2022-04-14T11:18:00Z</cp:lastPrinted>
  <dcterms:created xsi:type="dcterms:W3CDTF">2026-05-27T08:01:00Z</dcterms:created>
  <dcterms:modified xsi:type="dcterms:W3CDTF">2026-05-27T08:09:00Z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924da1fc-6a88-4625-9d0a-c7798a9c5fc7</vt:lpwstr>
  </property>
  <property fmtid="{D5CDD505-2E9C-101B-9397-08002B2CF9AE}" pid="3" name="bjSaver">
    <vt:lpwstr>3e6Lzd+X1AP/GPc8H3mWYJ0n9H6eafg2</vt:lpwstr>
  </property>
  <property fmtid="{D5CDD505-2E9C-101B-9397-08002B2CF9AE}" pid="4" name="bjDocumentLabelXML">
    <vt:lpwstr>&lt;?xml version="1.0" encoding="us-ascii"?&gt;&lt;sisl xmlns:xsi="http://www.w3.org/2001/XMLSchema-instance" xmlns:xsd="http://www.w3.org/2001/XMLSchema" sislVersion="0" policy="fd403455-cda7-4c1b-b87f-02f0c0503f88" origin="userSelected" xmlns="http://www.boldonj</vt:lpwstr>
  </property>
  <property fmtid="{D5CDD505-2E9C-101B-9397-08002B2CF9AE}" pid="5" name="bjDocumentLabelXML-0">
    <vt:lpwstr>ames.com/2008/01/sie/internal/label"&gt;&lt;element uid="id_protective_marking_new_item_1" value="" /&gt;&lt;/sisl&gt;</vt:lpwstr>
  </property>
  <property fmtid="{D5CDD505-2E9C-101B-9397-08002B2CF9AE}" pid="6" name="bjDocumentSecurityLabel">
    <vt:lpwstr>[OFFICIAL NO MARKING]</vt:lpwstr>
  </property>
  <property fmtid="{D5CDD505-2E9C-101B-9397-08002B2CF9AE}" pid="7" name="bjClsUserRVM">
    <vt:lpwstr>[]</vt:lpwstr>
  </property>
  <property fmtid="{D5CDD505-2E9C-101B-9397-08002B2CF9AE}" pid="8" name="ContentTypeId">
    <vt:lpwstr>0x0101001A789E88967F284C910BABF223F43DE500FCD3BCA184F9D14F8794DAF464CADEA7</vt:lpwstr>
  </property>
  <property fmtid="{D5CDD505-2E9C-101B-9397-08002B2CF9AE}" pid="9" name="bjpmDocIH">
    <vt:lpwstr>Evv+VFr80FA+8LyrNIX3HwNSHFMLet0n</vt:lpwstr>
  </property>
</Properties>
</file>